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F2" w:rsidRPr="00CD1F3B" w:rsidRDefault="00E64EF2" w:rsidP="00CD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1F3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Офіційні правила рекламно-маркетингової акції «</w:t>
      </w:r>
      <w:r w:rsidR="00206CDF" w:rsidRPr="00206C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Свята крутіші, коли бонусів вдвічі більше</w:t>
      </w:r>
      <w:r w:rsidRPr="00CD1F3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!»</w:t>
      </w:r>
    </w:p>
    <w:p w:rsidR="00077E31" w:rsidRPr="00CD1F3B" w:rsidRDefault="00077E31" w:rsidP="00CD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001A7" w:rsidRPr="00CD1F3B" w:rsidRDefault="004001A7" w:rsidP="00CD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1F3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Організатори акції</w:t>
      </w:r>
    </w:p>
    <w:p w:rsidR="004001A7" w:rsidRPr="00CD1F3B" w:rsidRDefault="004001A7" w:rsidP="00CD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1F3B">
        <w:rPr>
          <w:rFonts w:ascii="Times New Roman" w:eastAsia="Times New Roman" w:hAnsi="Times New Roman" w:cs="Times New Roman"/>
          <w:lang w:eastAsia="ru-RU"/>
        </w:rPr>
        <w:t>Організатором рекламно-маркетингової акції «</w:t>
      </w:r>
      <w:r w:rsidR="00206CDF" w:rsidRPr="00206CDF">
        <w:rPr>
          <w:rFonts w:ascii="Times New Roman" w:eastAsia="Times New Roman" w:hAnsi="Times New Roman" w:cs="Times New Roman"/>
          <w:lang w:eastAsia="ru-RU"/>
        </w:rPr>
        <w:t>Свята крутіші, коли бонусів вдвічі більше!</w:t>
      </w:r>
      <w:r w:rsidRPr="00CD1F3B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CD1F3B">
        <w:rPr>
          <w:rFonts w:ascii="Times New Roman" w:eastAsia="Times New Roman" w:hAnsi="Times New Roman" w:cs="Times New Roman"/>
          <w:lang w:eastAsia="ru-RU"/>
        </w:rPr>
        <w:t xml:space="preserve"> (надалі - Акція) є ПрАТ «Нова Лінія» (далі – Виконавець), що знаходиться за</w:t>
      </w:r>
      <w:r w:rsidRPr="00CD1F3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D1F3B">
        <w:rPr>
          <w:rFonts w:ascii="Times New Roman" w:eastAsia="Times New Roman" w:hAnsi="Times New Roman" w:cs="Times New Roman"/>
          <w:color w:val="000000"/>
          <w:lang w:eastAsia="ru-RU"/>
        </w:rPr>
        <w:t>адресою</w:t>
      </w:r>
      <w:proofErr w:type="spellEnd"/>
      <w:r w:rsidRPr="00CD1F3B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4001A7" w:rsidRPr="00CD1F3B" w:rsidRDefault="004001A7" w:rsidP="00CD1F3B">
      <w:pPr>
        <w:pStyle w:val="a4"/>
        <w:rPr>
          <w:rFonts w:ascii="Times New Roman" w:hAnsi="Times New Roman"/>
          <w:sz w:val="22"/>
          <w:szCs w:val="22"/>
          <w:lang w:val="uk-UA" w:eastAsia="ru-RU"/>
        </w:rPr>
      </w:pPr>
      <w:r w:rsidRPr="00CD1F3B">
        <w:rPr>
          <w:rFonts w:ascii="Times New Roman" w:hAnsi="Times New Roman"/>
          <w:sz w:val="22"/>
          <w:szCs w:val="22"/>
          <w:lang w:val="uk-UA" w:eastAsia="ru-RU"/>
        </w:rPr>
        <w:t>Київська обл., смт. Чабани, Одеське шосе, 8</w:t>
      </w:r>
    </w:p>
    <w:p w:rsidR="004001A7" w:rsidRPr="00CD1F3B" w:rsidRDefault="004001A7" w:rsidP="00CD1F3B">
      <w:pPr>
        <w:pStyle w:val="a4"/>
        <w:rPr>
          <w:rFonts w:ascii="Times New Roman" w:hAnsi="Times New Roman"/>
          <w:sz w:val="22"/>
          <w:szCs w:val="22"/>
          <w:lang w:val="uk-UA" w:eastAsia="ru-RU"/>
        </w:rPr>
      </w:pPr>
    </w:p>
    <w:p w:rsidR="004001A7" w:rsidRPr="00CD1F3B" w:rsidRDefault="004001A7" w:rsidP="00CD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D1F3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Територія проведення і тривалість Акції</w:t>
      </w:r>
    </w:p>
    <w:p w:rsidR="003D00A1" w:rsidRPr="00CD1F3B" w:rsidRDefault="003D00A1" w:rsidP="00CD1F3B">
      <w:pPr>
        <w:pStyle w:val="a3"/>
        <w:spacing w:before="0" w:beforeAutospacing="0" w:after="0" w:afterAutospacing="0"/>
        <w:ind w:right="-1" w:firstLine="284"/>
        <w:contextualSpacing/>
        <w:rPr>
          <w:sz w:val="22"/>
          <w:szCs w:val="22"/>
        </w:rPr>
      </w:pPr>
      <w:r w:rsidRPr="00CD1F3B">
        <w:rPr>
          <w:sz w:val="22"/>
          <w:szCs w:val="22"/>
        </w:rPr>
        <w:t xml:space="preserve">м. </w:t>
      </w:r>
      <w:proofErr w:type="spellStart"/>
      <w:r w:rsidRPr="00CD1F3B">
        <w:rPr>
          <w:sz w:val="22"/>
          <w:szCs w:val="22"/>
        </w:rPr>
        <w:t>Київ</w:t>
      </w:r>
      <w:proofErr w:type="spellEnd"/>
      <w:r w:rsidRPr="00CD1F3B">
        <w:rPr>
          <w:sz w:val="22"/>
          <w:szCs w:val="22"/>
        </w:rPr>
        <w:t xml:space="preserve">, </w:t>
      </w:r>
      <w:proofErr w:type="spellStart"/>
      <w:r w:rsidRPr="00CD1F3B">
        <w:rPr>
          <w:sz w:val="22"/>
          <w:szCs w:val="22"/>
        </w:rPr>
        <w:t>вул</w:t>
      </w:r>
      <w:proofErr w:type="spellEnd"/>
      <w:r w:rsidRPr="00CD1F3B">
        <w:rPr>
          <w:sz w:val="22"/>
          <w:szCs w:val="22"/>
        </w:rPr>
        <w:t xml:space="preserve">. Оноре де Бальзака, 65/1; </w:t>
      </w:r>
    </w:p>
    <w:p w:rsidR="003D00A1" w:rsidRPr="00CD1F3B" w:rsidRDefault="003D00A1" w:rsidP="00CD1F3B">
      <w:pPr>
        <w:pStyle w:val="a3"/>
        <w:spacing w:before="0" w:beforeAutospacing="0" w:after="0" w:afterAutospacing="0"/>
        <w:ind w:right="-1" w:firstLine="284"/>
        <w:contextualSpacing/>
        <w:rPr>
          <w:sz w:val="22"/>
          <w:szCs w:val="22"/>
        </w:rPr>
      </w:pPr>
      <w:proofErr w:type="spellStart"/>
      <w:r w:rsidRPr="00CD1F3B">
        <w:rPr>
          <w:sz w:val="22"/>
          <w:szCs w:val="22"/>
        </w:rPr>
        <w:t>Київська</w:t>
      </w:r>
      <w:proofErr w:type="spellEnd"/>
      <w:r w:rsidRPr="00CD1F3B">
        <w:rPr>
          <w:sz w:val="22"/>
          <w:szCs w:val="22"/>
        </w:rPr>
        <w:t xml:space="preserve"> обл., </w:t>
      </w:r>
      <w:proofErr w:type="spellStart"/>
      <w:r w:rsidRPr="00CD1F3B">
        <w:rPr>
          <w:sz w:val="22"/>
          <w:szCs w:val="22"/>
        </w:rPr>
        <w:t>смт</w:t>
      </w:r>
      <w:proofErr w:type="spellEnd"/>
      <w:r w:rsidRPr="00CD1F3B">
        <w:rPr>
          <w:sz w:val="22"/>
          <w:szCs w:val="22"/>
        </w:rPr>
        <w:t xml:space="preserve">. </w:t>
      </w:r>
      <w:proofErr w:type="spellStart"/>
      <w:r w:rsidRPr="00CD1F3B">
        <w:rPr>
          <w:sz w:val="22"/>
          <w:szCs w:val="22"/>
        </w:rPr>
        <w:t>Чабани</w:t>
      </w:r>
      <w:proofErr w:type="spellEnd"/>
      <w:r w:rsidRPr="00CD1F3B">
        <w:rPr>
          <w:sz w:val="22"/>
          <w:szCs w:val="22"/>
        </w:rPr>
        <w:t xml:space="preserve">, </w:t>
      </w:r>
      <w:proofErr w:type="spellStart"/>
      <w:r w:rsidRPr="00CD1F3B">
        <w:rPr>
          <w:sz w:val="22"/>
          <w:szCs w:val="22"/>
        </w:rPr>
        <w:t>Одеське</w:t>
      </w:r>
      <w:proofErr w:type="spellEnd"/>
      <w:r w:rsidRPr="00CD1F3B">
        <w:rPr>
          <w:sz w:val="22"/>
          <w:szCs w:val="22"/>
        </w:rPr>
        <w:t xml:space="preserve"> </w:t>
      </w:r>
      <w:proofErr w:type="spellStart"/>
      <w:r w:rsidRPr="00CD1F3B">
        <w:rPr>
          <w:sz w:val="22"/>
          <w:szCs w:val="22"/>
        </w:rPr>
        <w:t>шосе</w:t>
      </w:r>
      <w:proofErr w:type="spellEnd"/>
      <w:r w:rsidRPr="00CD1F3B">
        <w:rPr>
          <w:sz w:val="22"/>
          <w:szCs w:val="22"/>
        </w:rPr>
        <w:t>, 8</w:t>
      </w:r>
    </w:p>
    <w:p w:rsidR="003D00A1" w:rsidRPr="00CD1F3B" w:rsidRDefault="003D00A1" w:rsidP="00CD1F3B">
      <w:pPr>
        <w:pStyle w:val="a3"/>
        <w:spacing w:before="0" w:beforeAutospacing="0" w:after="0" w:afterAutospacing="0"/>
        <w:ind w:right="-1" w:firstLine="284"/>
        <w:contextualSpacing/>
        <w:rPr>
          <w:sz w:val="22"/>
          <w:szCs w:val="22"/>
        </w:rPr>
      </w:pPr>
      <w:r w:rsidRPr="00CD1F3B">
        <w:rPr>
          <w:sz w:val="22"/>
          <w:szCs w:val="22"/>
        </w:rPr>
        <w:t xml:space="preserve">м. </w:t>
      </w:r>
      <w:proofErr w:type="spellStart"/>
      <w:r w:rsidRPr="00CD1F3B">
        <w:rPr>
          <w:sz w:val="22"/>
          <w:szCs w:val="22"/>
        </w:rPr>
        <w:t>Львів</w:t>
      </w:r>
      <w:proofErr w:type="spellEnd"/>
      <w:r w:rsidRPr="00CD1F3B">
        <w:rPr>
          <w:sz w:val="22"/>
          <w:szCs w:val="22"/>
        </w:rPr>
        <w:t xml:space="preserve">, </w:t>
      </w:r>
      <w:proofErr w:type="spellStart"/>
      <w:r w:rsidRPr="00CD1F3B">
        <w:rPr>
          <w:sz w:val="22"/>
          <w:szCs w:val="22"/>
        </w:rPr>
        <w:t>вул</w:t>
      </w:r>
      <w:proofErr w:type="spellEnd"/>
      <w:r w:rsidRPr="00CD1F3B">
        <w:rPr>
          <w:sz w:val="22"/>
          <w:szCs w:val="22"/>
        </w:rPr>
        <w:t xml:space="preserve">. </w:t>
      </w:r>
      <w:proofErr w:type="spellStart"/>
      <w:r w:rsidRPr="00CD1F3B">
        <w:rPr>
          <w:sz w:val="22"/>
          <w:szCs w:val="22"/>
        </w:rPr>
        <w:t>Щирецька</w:t>
      </w:r>
      <w:proofErr w:type="spellEnd"/>
      <w:r w:rsidRPr="00CD1F3B">
        <w:rPr>
          <w:sz w:val="22"/>
          <w:szCs w:val="22"/>
        </w:rPr>
        <w:t xml:space="preserve">, 7; </w:t>
      </w:r>
    </w:p>
    <w:p w:rsidR="003D00A1" w:rsidRPr="00CD1F3B" w:rsidRDefault="003D00A1" w:rsidP="00CD1F3B">
      <w:pPr>
        <w:pStyle w:val="a3"/>
        <w:spacing w:before="0" w:beforeAutospacing="0" w:after="0" w:afterAutospacing="0"/>
        <w:ind w:right="-1" w:firstLine="284"/>
        <w:contextualSpacing/>
        <w:rPr>
          <w:sz w:val="22"/>
          <w:szCs w:val="22"/>
        </w:rPr>
      </w:pPr>
      <w:r w:rsidRPr="00CD1F3B">
        <w:rPr>
          <w:sz w:val="22"/>
          <w:szCs w:val="22"/>
        </w:rPr>
        <w:t xml:space="preserve">м. </w:t>
      </w:r>
      <w:proofErr w:type="spellStart"/>
      <w:r w:rsidRPr="00CD1F3B">
        <w:rPr>
          <w:sz w:val="22"/>
          <w:szCs w:val="22"/>
        </w:rPr>
        <w:t>Дніпро</w:t>
      </w:r>
      <w:proofErr w:type="spellEnd"/>
      <w:r w:rsidRPr="00CD1F3B">
        <w:rPr>
          <w:sz w:val="22"/>
          <w:szCs w:val="22"/>
        </w:rPr>
        <w:t xml:space="preserve">, </w:t>
      </w:r>
      <w:proofErr w:type="spellStart"/>
      <w:r w:rsidRPr="00CD1F3B">
        <w:rPr>
          <w:sz w:val="22"/>
          <w:szCs w:val="22"/>
        </w:rPr>
        <w:t>вул</w:t>
      </w:r>
      <w:proofErr w:type="spellEnd"/>
      <w:r w:rsidRPr="00CD1F3B">
        <w:rPr>
          <w:sz w:val="22"/>
          <w:szCs w:val="22"/>
        </w:rPr>
        <w:t xml:space="preserve">. </w:t>
      </w:r>
      <w:proofErr w:type="spellStart"/>
      <w:r w:rsidRPr="00CD1F3B">
        <w:rPr>
          <w:sz w:val="22"/>
          <w:szCs w:val="22"/>
        </w:rPr>
        <w:t>Стартова</w:t>
      </w:r>
      <w:proofErr w:type="spellEnd"/>
      <w:r w:rsidRPr="00CD1F3B">
        <w:rPr>
          <w:sz w:val="22"/>
          <w:szCs w:val="22"/>
        </w:rPr>
        <w:t xml:space="preserve">, 9-а; </w:t>
      </w:r>
    </w:p>
    <w:p w:rsidR="003D00A1" w:rsidRPr="00CD1F3B" w:rsidRDefault="003D00A1" w:rsidP="00CD1F3B">
      <w:pPr>
        <w:pStyle w:val="a3"/>
        <w:spacing w:before="0" w:beforeAutospacing="0" w:after="0" w:afterAutospacing="0"/>
        <w:ind w:right="-1" w:firstLine="284"/>
        <w:contextualSpacing/>
        <w:rPr>
          <w:sz w:val="22"/>
          <w:szCs w:val="22"/>
        </w:rPr>
      </w:pPr>
      <w:proofErr w:type="spellStart"/>
      <w:r w:rsidRPr="00CD1F3B">
        <w:rPr>
          <w:sz w:val="22"/>
          <w:szCs w:val="22"/>
        </w:rPr>
        <w:t>Одеська</w:t>
      </w:r>
      <w:proofErr w:type="spellEnd"/>
      <w:r w:rsidRPr="00CD1F3B">
        <w:rPr>
          <w:sz w:val="22"/>
          <w:szCs w:val="22"/>
        </w:rPr>
        <w:t xml:space="preserve"> обл., </w:t>
      </w:r>
      <w:proofErr w:type="spellStart"/>
      <w:r w:rsidRPr="00CD1F3B">
        <w:rPr>
          <w:sz w:val="22"/>
          <w:szCs w:val="22"/>
        </w:rPr>
        <w:t>Біляївський</w:t>
      </w:r>
      <w:proofErr w:type="spellEnd"/>
      <w:r w:rsidRPr="00CD1F3B">
        <w:rPr>
          <w:sz w:val="22"/>
          <w:szCs w:val="22"/>
        </w:rPr>
        <w:t xml:space="preserve"> р-н, км. 462+828 м. (</w:t>
      </w:r>
      <w:proofErr w:type="spellStart"/>
      <w:r w:rsidRPr="00CD1F3B">
        <w:rPr>
          <w:sz w:val="22"/>
          <w:szCs w:val="22"/>
        </w:rPr>
        <w:t>праворуч</w:t>
      </w:r>
      <w:proofErr w:type="spellEnd"/>
      <w:r w:rsidRPr="00CD1F3B">
        <w:rPr>
          <w:sz w:val="22"/>
          <w:szCs w:val="22"/>
        </w:rPr>
        <w:t xml:space="preserve">) автодороги м-05 </w:t>
      </w:r>
      <w:proofErr w:type="spellStart"/>
      <w:r w:rsidRPr="00CD1F3B">
        <w:rPr>
          <w:sz w:val="22"/>
          <w:szCs w:val="22"/>
        </w:rPr>
        <w:t>Київ</w:t>
      </w:r>
      <w:proofErr w:type="spellEnd"/>
      <w:r w:rsidRPr="00CD1F3B">
        <w:rPr>
          <w:sz w:val="22"/>
          <w:szCs w:val="22"/>
        </w:rPr>
        <w:t>-Одеса;</w:t>
      </w:r>
    </w:p>
    <w:p w:rsidR="003D00A1" w:rsidRPr="00CD1F3B" w:rsidRDefault="003D00A1" w:rsidP="00CD1F3B">
      <w:pPr>
        <w:pStyle w:val="a3"/>
        <w:spacing w:before="0" w:beforeAutospacing="0" w:after="0" w:afterAutospacing="0"/>
        <w:ind w:right="-1" w:firstLine="284"/>
        <w:contextualSpacing/>
        <w:rPr>
          <w:sz w:val="22"/>
          <w:szCs w:val="22"/>
        </w:rPr>
      </w:pPr>
      <w:r w:rsidRPr="00CD1F3B">
        <w:rPr>
          <w:sz w:val="22"/>
          <w:szCs w:val="22"/>
        </w:rPr>
        <w:t xml:space="preserve">м. </w:t>
      </w:r>
      <w:proofErr w:type="spellStart"/>
      <w:r w:rsidRPr="00CD1F3B">
        <w:rPr>
          <w:sz w:val="22"/>
          <w:szCs w:val="22"/>
        </w:rPr>
        <w:t>Луцьк</w:t>
      </w:r>
      <w:proofErr w:type="spellEnd"/>
      <w:r w:rsidRPr="00CD1F3B">
        <w:rPr>
          <w:sz w:val="22"/>
          <w:szCs w:val="22"/>
        </w:rPr>
        <w:t xml:space="preserve">, </w:t>
      </w:r>
      <w:proofErr w:type="spellStart"/>
      <w:r w:rsidRPr="00CD1F3B">
        <w:rPr>
          <w:sz w:val="22"/>
          <w:szCs w:val="22"/>
        </w:rPr>
        <w:t>вул</w:t>
      </w:r>
      <w:proofErr w:type="spellEnd"/>
      <w:r w:rsidRPr="00CD1F3B">
        <w:rPr>
          <w:sz w:val="22"/>
          <w:szCs w:val="22"/>
        </w:rPr>
        <w:t xml:space="preserve">. </w:t>
      </w:r>
      <w:proofErr w:type="spellStart"/>
      <w:r w:rsidRPr="00CD1F3B">
        <w:rPr>
          <w:sz w:val="22"/>
          <w:szCs w:val="22"/>
        </w:rPr>
        <w:t>Шевченка</w:t>
      </w:r>
      <w:proofErr w:type="spellEnd"/>
      <w:r w:rsidRPr="00CD1F3B">
        <w:rPr>
          <w:sz w:val="22"/>
          <w:szCs w:val="22"/>
        </w:rPr>
        <w:t xml:space="preserve">, 13-б;  </w:t>
      </w:r>
    </w:p>
    <w:p w:rsidR="003D00A1" w:rsidRPr="00CD1F3B" w:rsidRDefault="003D00A1" w:rsidP="00CD1F3B">
      <w:pPr>
        <w:pStyle w:val="a3"/>
        <w:spacing w:before="0" w:beforeAutospacing="0" w:after="0" w:afterAutospacing="0"/>
        <w:ind w:right="-1" w:firstLine="284"/>
        <w:contextualSpacing/>
        <w:rPr>
          <w:sz w:val="22"/>
          <w:szCs w:val="22"/>
        </w:rPr>
      </w:pPr>
      <w:r w:rsidRPr="00CD1F3B">
        <w:rPr>
          <w:sz w:val="22"/>
          <w:szCs w:val="22"/>
        </w:rPr>
        <w:t xml:space="preserve">м. </w:t>
      </w:r>
      <w:proofErr w:type="spellStart"/>
      <w:r w:rsidRPr="00CD1F3B">
        <w:rPr>
          <w:sz w:val="22"/>
          <w:szCs w:val="22"/>
        </w:rPr>
        <w:t>Харків</w:t>
      </w:r>
      <w:proofErr w:type="spellEnd"/>
      <w:r w:rsidRPr="00CD1F3B">
        <w:rPr>
          <w:sz w:val="22"/>
          <w:szCs w:val="22"/>
        </w:rPr>
        <w:t xml:space="preserve">, проспект </w:t>
      </w:r>
      <w:proofErr w:type="spellStart"/>
      <w:r w:rsidRPr="00CD1F3B">
        <w:rPr>
          <w:sz w:val="22"/>
          <w:szCs w:val="22"/>
        </w:rPr>
        <w:t>Гагаріна</w:t>
      </w:r>
      <w:proofErr w:type="spellEnd"/>
      <w:r w:rsidRPr="00CD1F3B">
        <w:rPr>
          <w:sz w:val="22"/>
          <w:szCs w:val="22"/>
        </w:rPr>
        <w:t xml:space="preserve">, 318-в; </w:t>
      </w:r>
    </w:p>
    <w:p w:rsidR="003D00A1" w:rsidRPr="00CD1F3B" w:rsidRDefault="003D00A1" w:rsidP="00CD1F3B">
      <w:pPr>
        <w:pStyle w:val="a3"/>
        <w:spacing w:before="0" w:beforeAutospacing="0" w:after="0" w:afterAutospacing="0"/>
        <w:ind w:right="-1" w:firstLine="284"/>
        <w:contextualSpacing/>
        <w:rPr>
          <w:sz w:val="22"/>
          <w:szCs w:val="22"/>
        </w:rPr>
      </w:pPr>
      <w:r w:rsidRPr="00CD1F3B">
        <w:rPr>
          <w:sz w:val="22"/>
          <w:szCs w:val="22"/>
        </w:rPr>
        <w:t xml:space="preserve">м. </w:t>
      </w:r>
      <w:proofErr w:type="spellStart"/>
      <w:r w:rsidRPr="00CD1F3B">
        <w:rPr>
          <w:sz w:val="22"/>
          <w:szCs w:val="22"/>
        </w:rPr>
        <w:t>Кременчук</w:t>
      </w:r>
      <w:proofErr w:type="spellEnd"/>
      <w:r w:rsidRPr="00CD1F3B">
        <w:rPr>
          <w:sz w:val="22"/>
          <w:szCs w:val="22"/>
        </w:rPr>
        <w:t xml:space="preserve">, </w:t>
      </w:r>
      <w:proofErr w:type="spellStart"/>
      <w:r w:rsidRPr="00CD1F3B">
        <w:rPr>
          <w:sz w:val="22"/>
          <w:szCs w:val="22"/>
        </w:rPr>
        <w:t>вул</w:t>
      </w:r>
      <w:proofErr w:type="spellEnd"/>
      <w:r w:rsidRPr="00CD1F3B">
        <w:rPr>
          <w:sz w:val="22"/>
          <w:szCs w:val="22"/>
        </w:rPr>
        <w:t xml:space="preserve">. </w:t>
      </w:r>
      <w:proofErr w:type="spellStart"/>
      <w:r w:rsidRPr="00CD1F3B">
        <w:rPr>
          <w:sz w:val="22"/>
          <w:szCs w:val="22"/>
        </w:rPr>
        <w:t>Київська</w:t>
      </w:r>
      <w:proofErr w:type="spellEnd"/>
      <w:r w:rsidRPr="00CD1F3B">
        <w:rPr>
          <w:sz w:val="22"/>
          <w:szCs w:val="22"/>
        </w:rPr>
        <w:t xml:space="preserve">, 66-г; </w:t>
      </w:r>
    </w:p>
    <w:p w:rsidR="003D00A1" w:rsidRPr="00CD1F3B" w:rsidRDefault="003D00A1" w:rsidP="00CD1F3B">
      <w:pPr>
        <w:pStyle w:val="a3"/>
        <w:spacing w:before="0" w:beforeAutospacing="0" w:after="0" w:afterAutospacing="0"/>
        <w:ind w:right="-1" w:firstLine="284"/>
        <w:contextualSpacing/>
        <w:rPr>
          <w:sz w:val="22"/>
          <w:szCs w:val="22"/>
        </w:rPr>
      </w:pPr>
      <w:r w:rsidRPr="00CD1F3B">
        <w:rPr>
          <w:sz w:val="22"/>
          <w:szCs w:val="22"/>
        </w:rPr>
        <w:t xml:space="preserve">м. Херсон, </w:t>
      </w:r>
      <w:proofErr w:type="spellStart"/>
      <w:r w:rsidRPr="00CD1F3B">
        <w:rPr>
          <w:sz w:val="22"/>
          <w:szCs w:val="22"/>
        </w:rPr>
        <w:t>вул</w:t>
      </w:r>
      <w:proofErr w:type="spellEnd"/>
      <w:r w:rsidRPr="00CD1F3B">
        <w:rPr>
          <w:sz w:val="22"/>
          <w:szCs w:val="22"/>
        </w:rPr>
        <w:t xml:space="preserve">. </w:t>
      </w:r>
      <w:proofErr w:type="spellStart"/>
      <w:r w:rsidRPr="00CD1F3B">
        <w:rPr>
          <w:sz w:val="22"/>
          <w:szCs w:val="22"/>
        </w:rPr>
        <w:t>Нафтовиків</w:t>
      </w:r>
      <w:proofErr w:type="spellEnd"/>
      <w:r w:rsidRPr="00CD1F3B">
        <w:rPr>
          <w:sz w:val="22"/>
          <w:szCs w:val="22"/>
        </w:rPr>
        <w:t xml:space="preserve"> 37;</w:t>
      </w:r>
    </w:p>
    <w:p w:rsidR="003D00A1" w:rsidRPr="00CD1F3B" w:rsidRDefault="003D00A1" w:rsidP="00CD1F3B">
      <w:pPr>
        <w:pStyle w:val="a3"/>
        <w:spacing w:before="0" w:beforeAutospacing="0" w:after="0" w:afterAutospacing="0"/>
        <w:ind w:right="-1" w:firstLine="284"/>
        <w:contextualSpacing/>
        <w:rPr>
          <w:sz w:val="22"/>
          <w:szCs w:val="22"/>
        </w:rPr>
      </w:pPr>
      <w:proofErr w:type="spellStart"/>
      <w:r w:rsidRPr="00CD1F3B">
        <w:rPr>
          <w:sz w:val="22"/>
          <w:szCs w:val="22"/>
        </w:rPr>
        <w:t>Одеська</w:t>
      </w:r>
      <w:proofErr w:type="spellEnd"/>
      <w:r w:rsidRPr="00CD1F3B">
        <w:rPr>
          <w:sz w:val="22"/>
          <w:szCs w:val="22"/>
        </w:rPr>
        <w:t xml:space="preserve"> область, 21 км </w:t>
      </w:r>
      <w:proofErr w:type="spellStart"/>
      <w:r w:rsidRPr="00CD1F3B">
        <w:rPr>
          <w:sz w:val="22"/>
          <w:szCs w:val="22"/>
        </w:rPr>
        <w:t>Старокиївського</w:t>
      </w:r>
      <w:proofErr w:type="spellEnd"/>
      <w:r w:rsidRPr="00CD1F3B">
        <w:rPr>
          <w:sz w:val="22"/>
          <w:szCs w:val="22"/>
        </w:rPr>
        <w:t xml:space="preserve"> </w:t>
      </w:r>
      <w:proofErr w:type="spellStart"/>
      <w:r w:rsidRPr="00CD1F3B">
        <w:rPr>
          <w:sz w:val="22"/>
          <w:szCs w:val="22"/>
        </w:rPr>
        <w:t>шосе</w:t>
      </w:r>
      <w:proofErr w:type="spellEnd"/>
      <w:r w:rsidRPr="00CD1F3B">
        <w:rPr>
          <w:sz w:val="22"/>
          <w:szCs w:val="22"/>
        </w:rPr>
        <w:t xml:space="preserve">, буд.7, в </w:t>
      </w:r>
      <w:proofErr w:type="spellStart"/>
      <w:r w:rsidRPr="00CD1F3B">
        <w:rPr>
          <w:sz w:val="22"/>
          <w:szCs w:val="22"/>
        </w:rPr>
        <w:t>адміністративних</w:t>
      </w:r>
      <w:proofErr w:type="spellEnd"/>
      <w:r w:rsidRPr="00CD1F3B">
        <w:rPr>
          <w:sz w:val="22"/>
          <w:szCs w:val="22"/>
        </w:rPr>
        <w:t xml:space="preserve"> межах </w:t>
      </w:r>
      <w:proofErr w:type="spellStart"/>
      <w:r w:rsidRPr="00CD1F3B">
        <w:rPr>
          <w:sz w:val="22"/>
          <w:szCs w:val="22"/>
        </w:rPr>
        <w:t>Фонтанської</w:t>
      </w:r>
      <w:proofErr w:type="spellEnd"/>
      <w:r w:rsidRPr="00CD1F3B">
        <w:rPr>
          <w:sz w:val="22"/>
          <w:szCs w:val="22"/>
        </w:rPr>
        <w:t xml:space="preserve"> </w:t>
      </w:r>
      <w:proofErr w:type="spellStart"/>
      <w:r w:rsidRPr="00CD1F3B">
        <w:rPr>
          <w:sz w:val="22"/>
          <w:szCs w:val="22"/>
        </w:rPr>
        <w:t>сільської</w:t>
      </w:r>
      <w:proofErr w:type="spellEnd"/>
      <w:r w:rsidRPr="00CD1F3B">
        <w:rPr>
          <w:sz w:val="22"/>
          <w:szCs w:val="22"/>
        </w:rPr>
        <w:t xml:space="preserve"> ради;</w:t>
      </w:r>
    </w:p>
    <w:p w:rsidR="003D00A1" w:rsidRPr="00CD1F3B" w:rsidRDefault="003D00A1" w:rsidP="00CD1F3B">
      <w:pPr>
        <w:pStyle w:val="a3"/>
        <w:spacing w:before="0" w:beforeAutospacing="0" w:after="0" w:afterAutospacing="0"/>
        <w:ind w:right="-1" w:firstLine="284"/>
        <w:contextualSpacing/>
        <w:rPr>
          <w:sz w:val="22"/>
          <w:szCs w:val="22"/>
        </w:rPr>
      </w:pPr>
      <w:proofErr w:type="spellStart"/>
      <w:r w:rsidRPr="00CD1F3B">
        <w:rPr>
          <w:sz w:val="22"/>
          <w:szCs w:val="22"/>
        </w:rPr>
        <w:t>Запорізька</w:t>
      </w:r>
      <w:proofErr w:type="spellEnd"/>
      <w:r w:rsidRPr="00CD1F3B">
        <w:rPr>
          <w:sz w:val="22"/>
          <w:szCs w:val="22"/>
        </w:rPr>
        <w:t xml:space="preserve"> область, </w:t>
      </w:r>
      <w:proofErr w:type="spellStart"/>
      <w:r w:rsidRPr="00CD1F3B">
        <w:rPr>
          <w:sz w:val="22"/>
          <w:szCs w:val="22"/>
        </w:rPr>
        <w:t>Запорізький</w:t>
      </w:r>
      <w:proofErr w:type="spellEnd"/>
      <w:r w:rsidRPr="00CD1F3B">
        <w:rPr>
          <w:sz w:val="22"/>
          <w:szCs w:val="22"/>
        </w:rPr>
        <w:t xml:space="preserve"> район, с. </w:t>
      </w:r>
      <w:proofErr w:type="spellStart"/>
      <w:r w:rsidRPr="00CD1F3B">
        <w:rPr>
          <w:sz w:val="22"/>
          <w:szCs w:val="22"/>
        </w:rPr>
        <w:t>Нове</w:t>
      </w:r>
      <w:proofErr w:type="spellEnd"/>
      <w:r w:rsidRPr="00CD1F3B">
        <w:rPr>
          <w:sz w:val="22"/>
          <w:szCs w:val="22"/>
        </w:rPr>
        <w:t xml:space="preserve"> </w:t>
      </w:r>
      <w:proofErr w:type="spellStart"/>
      <w:r w:rsidRPr="00CD1F3B">
        <w:rPr>
          <w:sz w:val="22"/>
          <w:szCs w:val="22"/>
        </w:rPr>
        <w:t>Запоріжжя</w:t>
      </w:r>
      <w:proofErr w:type="spellEnd"/>
      <w:r w:rsidRPr="00CD1F3B">
        <w:rPr>
          <w:sz w:val="22"/>
          <w:szCs w:val="22"/>
        </w:rPr>
        <w:t xml:space="preserve">, </w:t>
      </w:r>
      <w:proofErr w:type="spellStart"/>
      <w:r w:rsidRPr="00CD1F3B">
        <w:rPr>
          <w:sz w:val="22"/>
          <w:szCs w:val="22"/>
        </w:rPr>
        <w:t>Нікопольське</w:t>
      </w:r>
      <w:proofErr w:type="spellEnd"/>
      <w:r w:rsidRPr="00CD1F3B">
        <w:rPr>
          <w:sz w:val="22"/>
          <w:szCs w:val="22"/>
        </w:rPr>
        <w:t xml:space="preserve"> </w:t>
      </w:r>
      <w:proofErr w:type="spellStart"/>
      <w:r w:rsidRPr="00CD1F3B">
        <w:rPr>
          <w:sz w:val="22"/>
          <w:szCs w:val="22"/>
        </w:rPr>
        <w:t>шосе</w:t>
      </w:r>
      <w:proofErr w:type="spellEnd"/>
      <w:r w:rsidRPr="00CD1F3B">
        <w:rPr>
          <w:sz w:val="22"/>
          <w:szCs w:val="22"/>
        </w:rPr>
        <w:t>, 1 е</w:t>
      </w:r>
    </w:p>
    <w:p w:rsidR="004001A7" w:rsidRPr="00CD1F3B" w:rsidRDefault="004001A7" w:rsidP="00CD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1F3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Акція триватиме </w:t>
      </w:r>
      <w:r w:rsidR="003D00A1" w:rsidRPr="00CD1F3B">
        <w:rPr>
          <w:rFonts w:ascii="Times New Roman" w:hAnsi="Times New Roman" w:cs="Times New Roman"/>
          <w:b/>
        </w:rPr>
        <w:t xml:space="preserve">з </w:t>
      </w:r>
      <w:r w:rsidR="00206CDF">
        <w:rPr>
          <w:rFonts w:ascii="Times New Roman" w:hAnsi="Times New Roman" w:cs="Times New Roman"/>
          <w:b/>
        </w:rPr>
        <w:t>23.12</w:t>
      </w:r>
      <w:r w:rsidR="003D00A1" w:rsidRPr="00CD1F3B">
        <w:rPr>
          <w:rFonts w:ascii="Times New Roman" w:hAnsi="Times New Roman" w:cs="Times New Roman"/>
          <w:b/>
        </w:rPr>
        <w:t xml:space="preserve">.20 до </w:t>
      </w:r>
      <w:r w:rsidR="00206CDF">
        <w:rPr>
          <w:rFonts w:ascii="Times New Roman" w:hAnsi="Times New Roman" w:cs="Times New Roman"/>
          <w:b/>
        </w:rPr>
        <w:t>27</w:t>
      </w:r>
      <w:r w:rsidR="003D00A1" w:rsidRPr="00CD1F3B">
        <w:rPr>
          <w:rFonts w:ascii="Times New Roman" w:hAnsi="Times New Roman" w:cs="Times New Roman"/>
          <w:b/>
        </w:rPr>
        <w:t>.</w:t>
      </w:r>
      <w:r w:rsidR="001D32D5">
        <w:rPr>
          <w:rFonts w:ascii="Times New Roman" w:hAnsi="Times New Roman" w:cs="Times New Roman"/>
          <w:b/>
        </w:rPr>
        <w:t>1</w:t>
      </w:r>
      <w:r w:rsidR="00206CDF">
        <w:rPr>
          <w:rFonts w:ascii="Times New Roman" w:hAnsi="Times New Roman" w:cs="Times New Roman"/>
          <w:b/>
        </w:rPr>
        <w:t>2</w:t>
      </w:r>
      <w:r w:rsidR="003D00A1" w:rsidRPr="00CD1F3B">
        <w:rPr>
          <w:rFonts w:ascii="Times New Roman" w:hAnsi="Times New Roman" w:cs="Times New Roman"/>
          <w:b/>
        </w:rPr>
        <w:t>.20 включно</w:t>
      </w:r>
      <w:r w:rsidRPr="00CD1F3B">
        <w:rPr>
          <w:rFonts w:ascii="Times New Roman" w:eastAsia="Times New Roman" w:hAnsi="Times New Roman" w:cs="Times New Roman"/>
          <w:color w:val="000000"/>
          <w:lang w:eastAsia="ru-RU"/>
        </w:rPr>
        <w:t xml:space="preserve">, згідно з режимом роботи національної мережі </w:t>
      </w:r>
      <w:proofErr w:type="spellStart"/>
      <w:r w:rsidR="00B067B8" w:rsidRPr="00CD1F3B">
        <w:rPr>
          <w:rFonts w:ascii="Times New Roman" w:eastAsia="Times New Roman" w:hAnsi="Times New Roman" w:cs="Times New Roman"/>
          <w:color w:val="000000"/>
          <w:lang w:eastAsia="ru-RU"/>
        </w:rPr>
        <w:t>ТЦ</w:t>
      </w:r>
      <w:proofErr w:type="spellEnd"/>
      <w:r w:rsidR="00B067B8" w:rsidRPr="00CD1F3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D1F3B">
        <w:rPr>
          <w:rFonts w:ascii="Times New Roman" w:eastAsia="Times New Roman" w:hAnsi="Times New Roman" w:cs="Times New Roman"/>
          <w:color w:val="000000"/>
          <w:lang w:eastAsia="ru-RU"/>
        </w:rPr>
        <w:t xml:space="preserve">«НОВА ЛІНІЯ» (надалі – Період проведення Акції). </w:t>
      </w:r>
    </w:p>
    <w:p w:rsidR="004001A7" w:rsidRPr="00CD1F3B" w:rsidRDefault="004001A7" w:rsidP="00CD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1F3B">
        <w:rPr>
          <w:rFonts w:ascii="Times New Roman" w:eastAsia="Times New Roman" w:hAnsi="Times New Roman" w:cs="Times New Roman"/>
          <w:color w:val="000000"/>
          <w:lang w:eastAsia="ru-RU"/>
        </w:rPr>
        <w:t xml:space="preserve">Більш детальну інформацію про Акцію можна знайти в Інтернеті на офіційному сайті ПрАТ «Нова Лінія» </w:t>
      </w:r>
      <w:hyperlink r:id="rId4" w:history="1">
        <w:r w:rsidRPr="00CD1F3B">
          <w:rPr>
            <w:rFonts w:ascii="Times New Roman" w:eastAsia="Times New Roman" w:hAnsi="Times New Roman" w:cs="Times New Roman"/>
            <w:color w:val="CC0000"/>
            <w:u w:val="single"/>
            <w:lang w:eastAsia="ru-RU"/>
          </w:rPr>
          <w:t>www.novalinia.com.ua</w:t>
        </w:r>
      </w:hyperlink>
      <w:r w:rsidRPr="00CD1F3B">
        <w:rPr>
          <w:rFonts w:ascii="Times New Roman" w:eastAsia="Times New Roman" w:hAnsi="Times New Roman" w:cs="Times New Roman"/>
          <w:color w:val="000000"/>
          <w:lang w:eastAsia="ru-RU"/>
        </w:rPr>
        <w:t>, за телефоном гарячої лінії ПрАТ «Нова лінія</w:t>
      </w:r>
      <w:r w:rsidRPr="00CD1F3B">
        <w:rPr>
          <w:rFonts w:ascii="Times New Roman" w:eastAsia="Times New Roman" w:hAnsi="Times New Roman" w:cs="Times New Roman"/>
          <w:lang w:eastAsia="ru-RU"/>
        </w:rPr>
        <w:t>» 0-800</w:t>
      </w:r>
      <w:r w:rsidRPr="00CD1F3B">
        <w:rPr>
          <w:rFonts w:ascii="Times New Roman" w:eastAsia="Times New Roman" w:hAnsi="Times New Roman" w:cs="Times New Roman"/>
          <w:color w:val="000000"/>
          <w:lang w:eastAsia="ru-RU"/>
        </w:rPr>
        <w:t xml:space="preserve">-50-47-47 (безкоштовно зі стаціонарних телефонів), а також у </w:t>
      </w:r>
      <w:r w:rsidRPr="00CD1F3B">
        <w:rPr>
          <w:rFonts w:ascii="Times New Roman" w:eastAsia="Times New Roman" w:hAnsi="Times New Roman" w:cs="Times New Roman"/>
          <w:b/>
          <w:color w:val="000000"/>
          <w:lang w:eastAsia="ru-RU"/>
        </w:rPr>
        <w:t>Відділі з обслуговування клієнтів</w:t>
      </w:r>
      <w:r w:rsidRPr="00CD1F3B">
        <w:rPr>
          <w:rFonts w:ascii="Times New Roman" w:eastAsia="Times New Roman" w:hAnsi="Times New Roman" w:cs="Times New Roman"/>
          <w:color w:val="000000"/>
          <w:lang w:eastAsia="ru-RU"/>
        </w:rPr>
        <w:t xml:space="preserve"> відповідного </w:t>
      </w:r>
      <w:proofErr w:type="spellStart"/>
      <w:r w:rsidR="0053036D" w:rsidRPr="00CD1F3B">
        <w:rPr>
          <w:rFonts w:ascii="Times New Roman" w:eastAsia="Times New Roman" w:hAnsi="Times New Roman" w:cs="Times New Roman"/>
          <w:color w:val="000000"/>
          <w:lang w:eastAsia="ru-RU"/>
        </w:rPr>
        <w:t>ТЦ</w:t>
      </w:r>
      <w:proofErr w:type="spellEnd"/>
      <w:r w:rsidR="0053036D" w:rsidRPr="00CD1F3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A78B3" w:rsidRPr="00CD1F3B">
        <w:rPr>
          <w:rFonts w:ascii="Times New Roman" w:eastAsia="Times New Roman" w:hAnsi="Times New Roman" w:cs="Times New Roman"/>
          <w:color w:val="000000"/>
          <w:lang w:eastAsia="ru-RU"/>
        </w:rPr>
        <w:t xml:space="preserve"> «НОВА ЛІНІЯ», адреса </w:t>
      </w:r>
      <w:r w:rsidRPr="00CD1F3B">
        <w:rPr>
          <w:rFonts w:ascii="Times New Roman" w:eastAsia="Times New Roman" w:hAnsi="Times New Roman" w:cs="Times New Roman"/>
          <w:color w:val="000000"/>
          <w:lang w:eastAsia="ru-RU"/>
        </w:rPr>
        <w:t xml:space="preserve">якого наведено </w:t>
      </w:r>
      <w:r w:rsidR="003A78B3" w:rsidRPr="00CD1F3B">
        <w:rPr>
          <w:rFonts w:ascii="Times New Roman" w:eastAsia="Times New Roman" w:hAnsi="Times New Roman" w:cs="Times New Roman"/>
          <w:color w:val="000000"/>
          <w:lang w:eastAsia="ru-RU"/>
        </w:rPr>
        <w:t>вище</w:t>
      </w:r>
      <w:r w:rsidRPr="00CD1F3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001A7" w:rsidRPr="00CD1F3B" w:rsidRDefault="004001A7" w:rsidP="00CD1F3B">
      <w:pPr>
        <w:spacing w:after="0" w:line="240" w:lineRule="auto"/>
        <w:rPr>
          <w:rFonts w:ascii="Times New Roman" w:hAnsi="Times New Roman" w:cs="Times New Roman"/>
        </w:rPr>
      </w:pPr>
    </w:p>
    <w:p w:rsidR="00C9461C" w:rsidRPr="00CD1F3B" w:rsidRDefault="00C9461C" w:rsidP="00CD1F3B">
      <w:pPr>
        <w:spacing w:after="0" w:line="240" w:lineRule="auto"/>
        <w:rPr>
          <w:rFonts w:ascii="Times New Roman" w:hAnsi="Times New Roman" w:cs="Times New Roman"/>
          <w:b/>
        </w:rPr>
      </w:pPr>
      <w:r w:rsidRPr="00CD1F3B">
        <w:rPr>
          <w:rFonts w:ascii="Times New Roman" w:hAnsi="Times New Roman" w:cs="Times New Roman"/>
          <w:b/>
        </w:rPr>
        <w:t>Продукція, що бере участь в Акції</w:t>
      </w:r>
      <w:r w:rsidR="007B33EE" w:rsidRPr="00CD1F3B">
        <w:rPr>
          <w:rFonts w:ascii="Times New Roman" w:hAnsi="Times New Roman" w:cs="Times New Roman"/>
          <w:b/>
        </w:rPr>
        <w:t>.</w:t>
      </w:r>
    </w:p>
    <w:p w:rsidR="00C9461C" w:rsidRPr="00CD1F3B" w:rsidRDefault="00C9461C" w:rsidP="00CD1F3B">
      <w:pPr>
        <w:spacing w:after="0" w:line="240" w:lineRule="auto"/>
        <w:rPr>
          <w:rFonts w:ascii="Times New Roman" w:hAnsi="Times New Roman" w:cs="Times New Roman"/>
        </w:rPr>
      </w:pPr>
      <w:r w:rsidRPr="00CD1F3B">
        <w:rPr>
          <w:rFonts w:ascii="Times New Roman" w:hAnsi="Times New Roman" w:cs="Times New Roman"/>
        </w:rPr>
        <w:t xml:space="preserve">В Акції бере участь вся продукція, що є в наявності у </w:t>
      </w:r>
      <w:proofErr w:type="spellStart"/>
      <w:r w:rsidRPr="00CD1F3B">
        <w:rPr>
          <w:rFonts w:ascii="Times New Roman" w:hAnsi="Times New Roman" w:cs="Times New Roman"/>
        </w:rPr>
        <w:t>ТЦ</w:t>
      </w:r>
      <w:proofErr w:type="spellEnd"/>
      <w:r w:rsidRPr="00CD1F3B">
        <w:rPr>
          <w:rFonts w:ascii="Times New Roman" w:hAnsi="Times New Roman" w:cs="Times New Roman"/>
        </w:rPr>
        <w:t xml:space="preserve"> «Нова Лінія» на момент здійснення покупок. </w:t>
      </w:r>
    </w:p>
    <w:p w:rsidR="00C9461C" w:rsidRPr="00CD1F3B" w:rsidRDefault="00C9461C" w:rsidP="00CD1F3B">
      <w:pPr>
        <w:spacing w:after="0" w:line="240" w:lineRule="auto"/>
        <w:rPr>
          <w:rFonts w:ascii="Times New Roman" w:hAnsi="Times New Roman" w:cs="Times New Roman"/>
          <w:b/>
        </w:rPr>
      </w:pPr>
      <w:r w:rsidRPr="00CD1F3B">
        <w:rPr>
          <w:rFonts w:ascii="Times New Roman" w:hAnsi="Times New Roman" w:cs="Times New Roman"/>
          <w:b/>
        </w:rPr>
        <w:t>Порядок участі в Акції</w:t>
      </w:r>
    </w:p>
    <w:p w:rsidR="00C9461C" w:rsidRPr="00CD1F3B" w:rsidRDefault="00C9461C" w:rsidP="00CD1F3B">
      <w:pPr>
        <w:spacing w:after="0" w:line="240" w:lineRule="auto"/>
        <w:rPr>
          <w:rFonts w:ascii="Times New Roman" w:hAnsi="Times New Roman" w:cs="Times New Roman"/>
        </w:rPr>
      </w:pPr>
      <w:r w:rsidRPr="00CD1F3B">
        <w:rPr>
          <w:rFonts w:ascii="Times New Roman" w:hAnsi="Times New Roman" w:cs="Times New Roman"/>
        </w:rPr>
        <w:t xml:space="preserve">Для участі в Акції (отримання </w:t>
      </w:r>
      <w:r w:rsidR="006F78A4" w:rsidRPr="00CD1F3B">
        <w:rPr>
          <w:rFonts w:ascii="Times New Roman" w:hAnsi="Times New Roman" w:cs="Times New Roman"/>
        </w:rPr>
        <w:t>подвійних</w:t>
      </w:r>
      <w:r w:rsidRPr="00CD1F3B">
        <w:rPr>
          <w:rFonts w:ascii="Times New Roman" w:hAnsi="Times New Roman" w:cs="Times New Roman"/>
        </w:rPr>
        <w:t xml:space="preserve"> бонусів від суми покупки) необхідно:</w:t>
      </w:r>
    </w:p>
    <w:p w:rsidR="00C9461C" w:rsidRPr="00CD1F3B" w:rsidRDefault="00C9461C" w:rsidP="00CD1F3B">
      <w:pPr>
        <w:spacing w:after="0" w:line="240" w:lineRule="auto"/>
        <w:rPr>
          <w:rFonts w:ascii="Times New Roman" w:hAnsi="Times New Roman" w:cs="Times New Roman"/>
        </w:rPr>
      </w:pPr>
      <w:r w:rsidRPr="00CD1F3B">
        <w:rPr>
          <w:rFonts w:ascii="Times New Roman" w:hAnsi="Times New Roman" w:cs="Times New Roman"/>
        </w:rPr>
        <w:t xml:space="preserve">1. З використанням </w:t>
      </w:r>
      <w:proofErr w:type="spellStart"/>
      <w:r w:rsidRPr="00CD1F3B">
        <w:rPr>
          <w:rFonts w:ascii="Times New Roman" w:hAnsi="Times New Roman" w:cs="Times New Roman"/>
        </w:rPr>
        <w:t>бонусної</w:t>
      </w:r>
      <w:proofErr w:type="spellEnd"/>
      <w:r w:rsidRPr="00CD1F3B">
        <w:rPr>
          <w:rFonts w:ascii="Times New Roman" w:hAnsi="Times New Roman" w:cs="Times New Roman"/>
        </w:rPr>
        <w:t xml:space="preserve"> картки 1%, 3%, 5% та 7% (пластикової або тимчасової), придбати</w:t>
      </w:r>
      <w:r w:rsidR="001F4649" w:rsidRPr="00CD1F3B">
        <w:rPr>
          <w:rFonts w:ascii="Times New Roman" w:hAnsi="Times New Roman" w:cs="Times New Roman"/>
        </w:rPr>
        <w:t xml:space="preserve"> одним </w:t>
      </w:r>
      <w:proofErr w:type="spellStart"/>
      <w:r w:rsidR="001F4649" w:rsidRPr="00CD1F3B">
        <w:rPr>
          <w:rFonts w:ascii="Times New Roman" w:hAnsi="Times New Roman" w:cs="Times New Roman"/>
        </w:rPr>
        <w:t>чеком</w:t>
      </w:r>
      <w:proofErr w:type="spellEnd"/>
      <w:r w:rsidR="001F4649" w:rsidRPr="00CD1F3B">
        <w:rPr>
          <w:rFonts w:ascii="Times New Roman" w:hAnsi="Times New Roman" w:cs="Times New Roman"/>
        </w:rPr>
        <w:t xml:space="preserve"> </w:t>
      </w:r>
      <w:r w:rsidR="00421E29" w:rsidRPr="00CD1F3B">
        <w:rPr>
          <w:rFonts w:ascii="Times New Roman" w:hAnsi="Times New Roman" w:cs="Times New Roman"/>
        </w:rPr>
        <w:t xml:space="preserve">будь-яку продукцію в </w:t>
      </w:r>
      <w:proofErr w:type="spellStart"/>
      <w:r w:rsidR="00421E29" w:rsidRPr="00CD1F3B">
        <w:rPr>
          <w:rFonts w:ascii="Times New Roman" w:hAnsi="Times New Roman" w:cs="Times New Roman"/>
        </w:rPr>
        <w:t>ТЦ</w:t>
      </w:r>
      <w:proofErr w:type="spellEnd"/>
      <w:r w:rsidR="00421E29" w:rsidRPr="00CD1F3B">
        <w:rPr>
          <w:rFonts w:ascii="Times New Roman" w:hAnsi="Times New Roman" w:cs="Times New Roman"/>
        </w:rPr>
        <w:t xml:space="preserve"> «Нова Лінія» </w:t>
      </w:r>
      <w:r w:rsidR="001F4649" w:rsidRPr="00CD1F3B">
        <w:rPr>
          <w:rFonts w:ascii="Times New Roman" w:hAnsi="Times New Roman" w:cs="Times New Roman"/>
          <w:b/>
        </w:rPr>
        <w:t xml:space="preserve">на суму від </w:t>
      </w:r>
      <w:r w:rsidR="00331C05">
        <w:rPr>
          <w:rFonts w:ascii="Times New Roman" w:hAnsi="Times New Roman" w:cs="Times New Roman"/>
          <w:b/>
          <w:lang w:val="ru-RU"/>
        </w:rPr>
        <w:t>1500</w:t>
      </w:r>
      <w:r w:rsidR="001F4649" w:rsidRPr="00CD1F3B">
        <w:rPr>
          <w:rFonts w:ascii="Times New Roman" w:hAnsi="Times New Roman" w:cs="Times New Roman"/>
          <w:b/>
        </w:rPr>
        <w:t xml:space="preserve"> грн.</w:t>
      </w:r>
      <w:r w:rsidR="001F4649" w:rsidRPr="00CD1F3B">
        <w:rPr>
          <w:rFonts w:ascii="Times New Roman" w:hAnsi="Times New Roman" w:cs="Times New Roman"/>
        </w:rPr>
        <w:t xml:space="preserve"> </w:t>
      </w:r>
      <w:r w:rsidR="00EA4F6B" w:rsidRPr="00CD1F3B">
        <w:rPr>
          <w:rFonts w:ascii="Times New Roman" w:hAnsi="Times New Roman" w:cs="Times New Roman"/>
        </w:rPr>
        <w:t xml:space="preserve"> (</w:t>
      </w:r>
      <w:r w:rsidR="004D54EA" w:rsidRPr="00CD1F3B">
        <w:rPr>
          <w:rFonts w:ascii="Times New Roman" w:hAnsi="Times New Roman" w:cs="Times New Roman"/>
          <w:b/>
        </w:rPr>
        <w:t xml:space="preserve">з </w:t>
      </w:r>
      <w:r w:rsidR="004D54EA">
        <w:rPr>
          <w:rFonts w:ascii="Times New Roman" w:hAnsi="Times New Roman" w:cs="Times New Roman"/>
          <w:b/>
        </w:rPr>
        <w:t>23.12</w:t>
      </w:r>
      <w:r w:rsidR="004D54EA" w:rsidRPr="00CD1F3B">
        <w:rPr>
          <w:rFonts w:ascii="Times New Roman" w:hAnsi="Times New Roman" w:cs="Times New Roman"/>
          <w:b/>
        </w:rPr>
        <w:t xml:space="preserve">.20 до </w:t>
      </w:r>
      <w:r w:rsidR="004D54EA">
        <w:rPr>
          <w:rFonts w:ascii="Times New Roman" w:hAnsi="Times New Roman" w:cs="Times New Roman"/>
          <w:b/>
        </w:rPr>
        <w:t>27</w:t>
      </w:r>
      <w:r w:rsidR="004D54EA" w:rsidRPr="00CD1F3B">
        <w:rPr>
          <w:rFonts w:ascii="Times New Roman" w:hAnsi="Times New Roman" w:cs="Times New Roman"/>
          <w:b/>
        </w:rPr>
        <w:t>.</w:t>
      </w:r>
      <w:r w:rsidR="004D54EA">
        <w:rPr>
          <w:rFonts w:ascii="Times New Roman" w:hAnsi="Times New Roman" w:cs="Times New Roman"/>
          <w:b/>
        </w:rPr>
        <w:t>12</w:t>
      </w:r>
      <w:r w:rsidR="004D54EA" w:rsidRPr="00CD1F3B">
        <w:rPr>
          <w:rFonts w:ascii="Times New Roman" w:hAnsi="Times New Roman" w:cs="Times New Roman"/>
          <w:b/>
        </w:rPr>
        <w:t xml:space="preserve">.20 </w:t>
      </w:r>
      <w:r w:rsidR="003D00A1" w:rsidRPr="00CD1F3B">
        <w:rPr>
          <w:rFonts w:ascii="Times New Roman" w:hAnsi="Times New Roman" w:cs="Times New Roman"/>
          <w:b/>
        </w:rPr>
        <w:t xml:space="preserve">включно </w:t>
      </w:r>
      <w:r w:rsidRPr="00CD1F3B">
        <w:rPr>
          <w:rFonts w:ascii="Times New Roman" w:hAnsi="Times New Roman" w:cs="Times New Roman"/>
        </w:rPr>
        <w:t>відповідно до графіку роботи), що підтверджується наявністю розрахункового документу (фіскального чеку).</w:t>
      </w:r>
    </w:p>
    <w:p w:rsidR="00C9461C" w:rsidRPr="00CD1F3B" w:rsidRDefault="00C9461C" w:rsidP="00CD1F3B">
      <w:pPr>
        <w:spacing w:after="0" w:line="240" w:lineRule="auto"/>
        <w:rPr>
          <w:rFonts w:ascii="Times New Roman" w:hAnsi="Times New Roman" w:cs="Times New Roman"/>
        </w:rPr>
      </w:pPr>
      <w:r w:rsidRPr="00CD1F3B">
        <w:rPr>
          <w:rFonts w:ascii="Times New Roman" w:hAnsi="Times New Roman" w:cs="Times New Roman"/>
        </w:rPr>
        <w:t xml:space="preserve">2. Учасники Акції повинні зберігати розрахункові документи (фіскальні чеки) на придбану продукцію для підтвердження здійснення покупки в </w:t>
      </w:r>
      <w:proofErr w:type="spellStart"/>
      <w:r w:rsidRPr="00CD1F3B">
        <w:rPr>
          <w:rFonts w:ascii="Times New Roman" w:hAnsi="Times New Roman" w:cs="Times New Roman"/>
        </w:rPr>
        <w:t>ТЦ</w:t>
      </w:r>
      <w:proofErr w:type="spellEnd"/>
      <w:r w:rsidRPr="00CD1F3B">
        <w:rPr>
          <w:rFonts w:ascii="Times New Roman" w:hAnsi="Times New Roman" w:cs="Times New Roman"/>
        </w:rPr>
        <w:t xml:space="preserve"> «Нова Лінія». </w:t>
      </w:r>
    </w:p>
    <w:p w:rsidR="00C9461C" w:rsidRPr="00CD1F3B" w:rsidRDefault="00C9461C" w:rsidP="00CD1F3B">
      <w:pPr>
        <w:spacing w:after="0" w:line="240" w:lineRule="auto"/>
        <w:rPr>
          <w:rFonts w:ascii="Times New Roman" w:hAnsi="Times New Roman" w:cs="Times New Roman"/>
        </w:rPr>
      </w:pPr>
      <w:r w:rsidRPr="00CD1F3B">
        <w:rPr>
          <w:rFonts w:ascii="Times New Roman" w:hAnsi="Times New Roman" w:cs="Times New Roman"/>
        </w:rPr>
        <w:t xml:space="preserve">3. Нарахування </w:t>
      </w:r>
      <w:r w:rsidR="009221E8" w:rsidRPr="00CD1F3B">
        <w:rPr>
          <w:rFonts w:ascii="Times New Roman" w:hAnsi="Times New Roman" w:cs="Times New Roman"/>
        </w:rPr>
        <w:t xml:space="preserve">подвійних </w:t>
      </w:r>
      <w:r w:rsidRPr="00CD1F3B">
        <w:rPr>
          <w:rFonts w:ascii="Times New Roman" w:hAnsi="Times New Roman" w:cs="Times New Roman"/>
        </w:rPr>
        <w:t xml:space="preserve">бонусів при купівлі товару </w:t>
      </w:r>
      <w:r w:rsidRPr="00CD1F3B">
        <w:rPr>
          <w:rFonts w:ascii="Times New Roman" w:hAnsi="Times New Roman" w:cs="Times New Roman"/>
          <w:b/>
        </w:rPr>
        <w:t>неможливе</w:t>
      </w:r>
      <w:r w:rsidRPr="00CD1F3B">
        <w:rPr>
          <w:rFonts w:ascii="Times New Roman" w:hAnsi="Times New Roman" w:cs="Times New Roman"/>
        </w:rPr>
        <w:t xml:space="preserve"> при використанні авансового чеку, кредиту або безготівкової оплати. Нарахування здійснюється лише на документи </w:t>
      </w:r>
      <w:proofErr w:type="spellStart"/>
      <w:r w:rsidRPr="00CD1F3B">
        <w:rPr>
          <w:rFonts w:ascii="Times New Roman" w:hAnsi="Times New Roman" w:cs="Times New Roman"/>
        </w:rPr>
        <w:t>Кнк</w:t>
      </w:r>
      <w:proofErr w:type="spellEnd"/>
      <w:r w:rsidRPr="00CD1F3B">
        <w:rPr>
          <w:rFonts w:ascii="Times New Roman" w:hAnsi="Times New Roman" w:cs="Times New Roman"/>
        </w:rPr>
        <w:t xml:space="preserve"> та </w:t>
      </w:r>
      <w:proofErr w:type="spellStart"/>
      <w:r w:rsidRPr="00CD1F3B">
        <w:rPr>
          <w:rFonts w:ascii="Times New Roman" w:hAnsi="Times New Roman" w:cs="Times New Roman"/>
        </w:rPr>
        <w:t>Ррз</w:t>
      </w:r>
      <w:proofErr w:type="spellEnd"/>
      <w:r w:rsidRPr="00CD1F3B">
        <w:rPr>
          <w:rFonts w:ascii="Times New Roman" w:hAnsi="Times New Roman" w:cs="Times New Roman"/>
        </w:rPr>
        <w:t>.</w:t>
      </w:r>
    </w:p>
    <w:p w:rsidR="00C9461C" w:rsidRPr="00CD1F3B" w:rsidRDefault="00C9461C" w:rsidP="00CD1F3B">
      <w:pPr>
        <w:spacing w:after="0" w:line="240" w:lineRule="auto"/>
        <w:rPr>
          <w:rFonts w:ascii="Times New Roman" w:hAnsi="Times New Roman" w:cs="Times New Roman"/>
        </w:rPr>
      </w:pPr>
      <w:r w:rsidRPr="00CD1F3B">
        <w:rPr>
          <w:rFonts w:ascii="Times New Roman" w:hAnsi="Times New Roman" w:cs="Times New Roman"/>
        </w:rPr>
        <w:t xml:space="preserve">4. Нарахування </w:t>
      </w:r>
      <w:r w:rsidR="009221E8" w:rsidRPr="00CD1F3B">
        <w:rPr>
          <w:rFonts w:ascii="Times New Roman" w:hAnsi="Times New Roman" w:cs="Times New Roman"/>
        </w:rPr>
        <w:t xml:space="preserve">подвійних </w:t>
      </w:r>
      <w:r w:rsidRPr="00CD1F3B">
        <w:rPr>
          <w:rFonts w:ascii="Times New Roman" w:hAnsi="Times New Roman" w:cs="Times New Roman"/>
        </w:rPr>
        <w:t>бонусів не відбувається також  при здійсненні покупки товару, позначеного у ціннику написом "бонус</w:t>
      </w:r>
      <w:r w:rsidR="003D00A1" w:rsidRPr="00CD1F3B">
        <w:rPr>
          <w:rFonts w:ascii="Times New Roman" w:hAnsi="Times New Roman" w:cs="Times New Roman"/>
        </w:rPr>
        <w:t>и</w:t>
      </w:r>
      <w:r w:rsidRPr="00CD1F3B">
        <w:rPr>
          <w:rFonts w:ascii="Times New Roman" w:hAnsi="Times New Roman" w:cs="Times New Roman"/>
        </w:rPr>
        <w:t xml:space="preserve"> Х"</w:t>
      </w:r>
    </w:p>
    <w:p w:rsidR="00C9461C" w:rsidRPr="00CD1F3B" w:rsidRDefault="00C9461C" w:rsidP="00CD1F3B">
      <w:pPr>
        <w:spacing w:after="0" w:line="240" w:lineRule="auto"/>
        <w:rPr>
          <w:rFonts w:ascii="Times New Roman" w:hAnsi="Times New Roman" w:cs="Times New Roman"/>
        </w:rPr>
      </w:pPr>
      <w:r w:rsidRPr="00CD1F3B">
        <w:rPr>
          <w:rFonts w:ascii="Times New Roman" w:hAnsi="Times New Roman" w:cs="Times New Roman"/>
        </w:rPr>
        <w:t xml:space="preserve">5. У разі часткової оплати бонусами за товар, </w:t>
      </w:r>
      <w:r w:rsidR="009221E8" w:rsidRPr="00CD1F3B">
        <w:rPr>
          <w:rFonts w:ascii="Times New Roman" w:hAnsi="Times New Roman" w:cs="Times New Roman"/>
        </w:rPr>
        <w:t xml:space="preserve">подвійні </w:t>
      </w:r>
      <w:r w:rsidRPr="00CD1F3B">
        <w:rPr>
          <w:rFonts w:ascii="Times New Roman" w:hAnsi="Times New Roman" w:cs="Times New Roman"/>
        </w:rPr>
        <w:t>бонуси будуть нараховуватися на суму, сплачену готівкою або з використанням платіжної банківської карти.</w:t>
      </w:r>
    </w:p>
    <w:p w:rsidR="00C9461C" w:rsidRPr="00CD1F3B" w:rsidRDefault="00C9461C" w:rsidP="00CD1F3B">
      <w:pPr>
        <w:spacing w:after="0" w:line="240" w:lineRule="auto"/>
        <w:rPr>
          <w:rFonts w:ascii="Times New Roman" w:hAnsi="Times New Roman" w:cs="Times New Roman"/>
        </w:rPr>
      </w:pPr>
      <w:r w:rsidRPr="00CD1F3B">
        <w:rPr>
          <w:rFonts w:ascii="Times New Roman" w:hAnsi="Times New Roman" w:cs="Times New Roman"/>
        </w:rPr>
        <w:t xml:space="preserve">6. Нарахування </w:t>
      </w:r>
      <w:r w:rsidR="00F414B2" w:rsidRPr="00CD1F3B">
        <w:rPr>
          <w:rFonts w:ascii="Times New Roman" w:hAnsi="Times New Roman" w:cs="Times New Roman"/>
        </w:rPr>
        <w:t xml:space="preserve">подвійних </w:t>
      </w:r>
      <w:r w:rsidRPr="00CD1F3B">
        <w:rPr>
          <w:rFonts w:ascii="Times New Roman" w:hAnsi="Times New Roman" w:cs="Times New Roman"/>
        </w:rPr>
        <w:t xml:space="preserve">бонусів неможливе у разі здійснення оплати, із застосуванням  подарункового сертифікату, подарункової </w:t>
      </w:r>
      <w:proofErr w:type="spellStart"/>
      <w:r w:rsidRPr="00CD1F3B">
        <w:rPr>
          <w:rFonts w:ascii="Times New Roman" w:hAnsi="Times New Roman" w:cs="Times New Roman"/>
        </w:rPr>
        <w:t>бонусної</w:t>
      </w:r>
      <w:proofErr w:type="spellEnd"/>
      <w:r w:rsidRPr="00CD1F3B">
        <w:rPr>
          <w:rFonts w:ascii="Times New Roman" w:hAnsi="Times New Roman" w:cs="Times New Roman"/>
        </w:rPr>
        <w:t xml:space="preserve"> картки або дисконтної картки.</w:t>
      </w:r>
    </w:p>
    <w:p w:rsidR="00C9461C" w:rsidRPr="00CD1F3B" w:rsidRDefault="00C9461C" w:rsidP="00CD1F3B">
      <w:pPr>
        <w:spacing w:after="0" w:line="240" w:lineRule="auto"/>
        <w:rPr>
          <w:rFonts w:ascii="Times New Roman" w:hAnsi="Times New Roman" w:cs="Times New Roman"/>
        </w:rPr>
      </w:pPr>
      <w:r w:rsidRPr="00CD1F3B">
        <w:rPr>
          <w:rFonts w:ascii="Times New Roman" w:hAnsi="Times New Roman" w:cs="Times New Roman"/>
        </w:rPr>
        <w:t>7. У разі повернення товару впродовж 14 днів з моменту здійснення Акційної покупки, подвійні бонуси на товар не нараховуються.</w:t>
      </w:r>
    </w:p>
    <w:p w:rsidR="00C9461C" w:rsidRPr="00CD1F3B" w:rsidRDefault="00C9461C" w:rsidP="00CD1F3B">
      <w:pPr>
        <w:spacing w:after="0" w:line="240" w:lineRule="auto"/>
        <w:rPr>
          <w:rFonts w:ascii="Times New Roman" w:hAnsi="Times New Roman" w:cs="Times New Roman"/>
          <w:b/>
        </w:rPr>
      </w:pPr>
      <w:r w:rsidRPr="00CD1F3B">
        <w:rPr>
          <w:rFonts w:ascii="Times New Roman" w:hAnsi="Times New Roman" w:cs="Times New Roman"/>
        </w:rPr>
        <w:t xml:space="preserve">8. В  чеку буде відображено стандартне нарахування бонусів (в чеку «Отримано бонусів: </w:t>
      </w:r>
      <w:proofErr w:type="spellStart"/>
      <w:r w:rsidRPr="00CD1F3B">
        <w:rPr>
          <w:rFonts w:ascii="Times New Roman" w:hAnsi="Times New Roman" w:cs="Times New Roman"/>
        </w:rPr>
        <w:t>х,хх</w:t>
      </w:r>
      <w:proofErr w:type="spellEnd"/>
      <w:r w:rsidRPr="00CD1F3B">
        <w:rPr>
          <w:rFonts w:ascii="Times New Roman" w:hAnsi="Times New Roman" w:cs="Times New Roman"/>
        </w:rPr>
        <w:t xml:space="preserve">»). Нарахування </w:t>
      </w:r>
      <w:r w:rsidR="001C7D2B" w:rsidRPr="00CD1F3B">
        <w:rPr>
          <w:rFonts w:ascii="Times New Roman" w:hAnsi="Times New Roman" w:cs="Times New Roman"/>
        </w:rPr>
        <w:t xml:space="preserve">подвійних </w:t>
      </w:r>
      <w:r w:rsidRPr="00CD1F3B">
        <w:rPr>
          <w:rFonts w:ascii="Times New Roman" w:hAnsi="Times New Roman" w:cs="Times New Roman"/>
        </w:rPr>
        <w:t xml:space="preserve">бонусів буде здійснене </w:t>
      </w:r>
      <w:r w:rsidR="00D07A29">
        <w:rPr>
          <w:rFonts w:ascii="Times New Roman" w:hAnsi="Times New Roman" w:cs="Times New Roman"/>
          <w:b/>
          <w:i/>
        </w:rPr>
        <w:t>1</w:t>
      </w:r>
      <w:r w:rsidR="004D54EA">
        <w:rPr>
          <w:rFonts w:ascii="Times New Roman" w:hAnsi="Times New Roman" w:cs="Times New Roman"/>
          <w:b/>
          <w:i/>
        </w:rPr>
        <w:t>5</w:t>
      </w:r>
      <w:r w:rsidR="00F34BBD" w:rsidRPr="00CD1F3B">
        <w:rPr>
          <w:rFonts w:ascii="Times New Roman" w:hAnsi="Times New Roman" w:cs="Times New Roman"/>
          <w:b/>
          <w:i/>
        </w:rPr>
        <w:t>.</w:t>
      </w:r>
      <w:r w:rsidR="004D54EA">
        <w:rPr>
          <w:rFonts w:ascii="Times New Roman" w:hAnsi="Times New Roman" w:cs="Times New Roman"/>
          <w:b/>
          <w:i/>
        </w:rPr>
        <w:t>01</w:t>
      </w:r>
      <w:r w:rsidR="00F34BBD" w:rsidRPr="00CD1F3B">
        <w:rPr>
          <w:rFonts w:ascii="Times New Roman" w:hAnsi="Times New Roman" w:cs="Times New Roman"/>
          <w:b/>
          <w:i/>
        </w:rPr>
        <w:t>.2</w:t>
      </w:r>
      <w:r w:rsidR="004D54EA">
        <w:rPr>
          <w:rFonts w:ascii="Times New Roman" w:hAnsi="Times New Roman" w:cs="Times New Roman"/>
          <w:b/>
          <w:i/>
        </w:rPr>
        <w:t>1</w:t>
      </w:r>
      <w:r w:rsidR="00F34BBD" w:rsidRPr="00CD1F3B">
        <w:rPr>
          <w:rFonts w:ascii="Times New Roman" w:hAnsi="Times New Roman" w:cs="Times New Roman"/>
          <w:i/>
        </w:rPr>
        <w:t>.</w:t>
      </w:r>
      <w:r w:rsidRPr="00CD1F3B">
        <w:rPr>
          <w:rFonts w:ascii="Times New Roman" w:hAnsi="Times New Roman" w:cs="Times New Roman"/>
        </w:rPr>
        <w:t xml:space="preserve"> Перевірити нараховані бонуси можна у відділі безготівкового розрахунку, на касі або на моніторі у відділі «Інформація» після </w:t>
      </w:r>
      <w:r w:rsidR="004D54EA">
        <w:rPr>
          <w:rFonts w:ascii="Times New Roman" w:hAnsi="Times New Roman" w:cs="Times New Roman"/>
          <w:b/>
          <w:i/>
        </w:rPr>
        <w:t>15</w:t>
      </w:r>
      <w:r w:rsidR="004D54EA" w:rsidRPr="00CD1F3B">
        <w:rPr>
          <w:rFonts w:ascii="Times New Roman" w:hAnsi="Times New Roman" w:cs="Times New Roman"/>
          <w:b/>
          <w:i/>
        </w:rPr>
        <w:t>.</w:t>
      </w:r>
      <w:r w:rsidR="004D54EA">
        <w:rPr>
          <w:rFonts w:ascii="Times New Roman" w:hAnsi="Times New Roman" w:cs="Times New Roman"/>
          <w:b/>
          <w:i/>
        </w:rPr>
        <w:t>01</w:t>
      </w:r>
      <w:r w:rsidR="004D54EA" w:rsidRPr="00CD1F3B">
        <w:rPr>
          <w:rFonts w:ascii="Times New Roman" w:hAnsi="Times New Roman" w:cs="Times New Roman"/>
          <w:b/>
          <w:i/>
        </w:rPr>
        <w:t>.2</w:t>
      </w:r>
      <w:r w:rsidR="004D54EA">
        <w:rPr>
          <w:rFonts w:ascii="Times New Roman" w:hAnsi="Times New Roman" w:cs="Times New Roman"/>
          <w:b/>
          <w:i/>
        </w:rPr>
        <w:t>1</w:t>
      </w:r>
      <w:r w:rsidR="00F34BBD" w:rsidRPr="00CD1F3B">
        <w:rPr>
          <w:rFonts w:ascii="Times New Roman" w:hAnsi="Times New Roman" w:cs="Times New Roman"/>
          <w:i/>
        </w:rPr>
        <w:t>.</w:t>
      </w:r>
    </w:p>
    <w:p w:rsidR="00992CB7" w:rsidRPr="00CD1F3B" w:rsidRDefault="00C9461C" w:rsidP="00CD1F3B">
      <w:pPr>
        <w:spacing w:after="0" w:line="240" w:lineRule="auto"/>
        <w:rPr>
          <w:rFonts w:ascii="Times New Roman" w:hAnsi="Times New Roman" w:cs="Times New Roman"/>
        </w:rPr>
      </w:pPr>
      <w:r w:rsidRPr="00CD1F3B">
        <w:rPr>
          <w:rFonts w:ascii="Times New Roman" w:hAnsi="Times New Roman" w:cs="Times New Roman"/>
        </w:rPr>
        <w:t xml:space="preserve">9. У чеку на період дії Акції буде додатковий напис: «Увага! При здійсненні покупки з бонусною карткою. Вам будуть нараховані </w:t>
      </w:r>
      <w:r w:rsidR="00246AE6" w:rsidRPr="00CD1F3B">
        <w:rPr>
          <w:rFonts w:ascii="Times New Roman" w:hAnsi="Times New Roman" w:cs="Times New Roman"/>
        </w:rPr>
        <w:t xml:space="preserve">подвійні </w:t>
      </w:r>
      <w:r w:rsidRPr="00CD1F3B">
        <w:rPr>
          <w:rFonts w:ascii="Times New Roman" w:hAnsi="Times New Roman" w:cs="Times New Roman"/>
        </w:rPr>
        <w:t xml:space="preserve">бонуси </w:t>
      </w:r>
      <w:r w:rsidR="004D54EA">
        <w:rPr>
          <w:rFonts w:ascii="Times New Roman" w:hAnsi="Times New Roman" w:cs="Times New Roman"/>
          <w:b/>
          <w:i/>
        </w:rPr>
        <w:t>15</w:t>
      </w:r>
      <w:r w:rsidR="004D54EA" w:rsidRPr="00CD1F3B">
        <w:rPr>
          <w:rFonts w:ascii="Times New Roman" w:hAnsi="Times New Roman" w:cs="Times New Roman"/>
          <w:b/>
          <w:i/>
        </w:rPr>
        <w:t>.</w:t>
      </w:r>
      <w:r w:rsidR="004D54EA">
        <w:rPr>
          <w:rFonts w:ascii="Times New Roman" w:hAnsi="Times New Roman" w:cs="Times New Roman"/>
          <w:b/>
          <w:i/>
        </w:rPr>
        <w:t>01</w:t>
      </w:r>
      <w:r w:rsidR="004D54EA" w:rsidRPr="00CD1F3B">
        <w:rPr>
          <w:rFonts w:ascii="Times New Roman" w:hAnsi="Times New Roman" w:cs="Times New Roman"/>
          <w:b/>
          <w:i/>
        </w:rPr>
        <w:t>.2</w:t>
      </w:r>
      <w:r w:rsidR="004D54EA">
        <w:rPr>
          <w:rFonts w:ascii="Times New Roman" w:hAnsi="Times New Roman" w:cs="Times New Roman"/>
          <w:b/>
          <w:i/>
        </w:rPr>
        <w:t>1</w:t>
      </w:r>
      <w:bookmarkStart w:id="0" w:name="_GoBack"/>
      <w:bookmarkEnd w:id="0"/>
      <w:r w:rsidR="00F34BBD" w:rsidRPr="00CD1F3B">
        <w:rPr>
          <w:rFonts w:ascii="Times New Roman" w:hAnsi="Times New Roman" w:cs="Times New Roman"/>
          <w:i/>
        </w:rPr>
        <w:t>.</w:t>
      </w:r>
      <w:r w:rsidRPr="00CD1F3B">
        <w:rPr>
          <w:rFonts w:ascii="Times New Roman" w:hAnsi="Times New Roman" w:cs="Times New Roman"/>
        </w:rPr>
        <w:t xml:space="preserve"> </w:t>
      </w:r>
    </w:p>
    <w:sectPr w:rsidR="00992CB7" w:rsidRPr="00CD1F3B" w:rsidSect="00CD1F3B">
      <w:pgSz w:w="11906" w:h="16838"/>
      <w:pgMar w:top="850" w:right="707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2D"/>
    <w:rsid w:val="00032F42"/>
    <w:rsid w:val="00077D5C"/>
    <w:rsid w:val="00077E31"/>
    <w:rsid w:val="00171A7F"/>
    <w:rsid w:val="001C7D2B"/>
    <w:rsid w:val="001D32D5"/>
    <w:rsid w:val="001F4649"/>
    <w:rsid w:val="00206CDF"/>
    <w:rsid w:val="00212678"/>
    <w:rsid w:val="00246AE6"/>
    <w:rsid w:val="002E28C4"/>
    <w:rsid w:val="00331C05"/>
    <w:rsid w:val="003A78B3"/>
    <w:rsid w:val="003D00A1"/>
    <w:rsid w:val="003D13F3"/>
    <w:rsid w:val="003F79AF"/>
    <w:rsid w:val="004001A7"/>
    <w:rsid w:val="00421E29"/>
    <w:rsid w:val="00440C9C"/>
    <w:rsid w:val="004935F9"/>
    <w:rsid w:val="004A0D69"/>
    <w:rsid w:val="004D11A2"/>
    <w:rsid w:val="004D54EA"/>
    <w:rsid w:val="0050212D"/>
    <w:rsid w:val="0053036D"/>
    <w:rsid w:val="005A7019"/>
    <w:rsid w:val="00651B0E"/>
    <w:rsid w:val="006F78A4"/>
    <w:rsid w:val="007452C8"/>
    <w:rsid w:val="007B248F"/>
    <w:rsid w:val="007B33EE"/>
    <w:rsid w:val="007B5DDD"/>
    <w:rsid w:val="007D2127"/>
    <w:rsid w:val="007F2F6E"/>
    <w:rsid w:val="007F4E4C"/>
    <w:rsid w:val="0084766C"/>
    <w:rsid w:val="009137F9"/>
    <w:rsid w:val="009221E8"/>
    <w:rsid w:val="00990E0D"/>
    <w:rsid w:val="009B5C24"/>
    <w:rsid w:val="00A376B3"/>
    <w:rsid w:val="00A55CF6"/>
    <w:rsid w:val="00B067B8"/>
    <w:rsid w:val="00B6333D"/>
    <w:rsid w:val="00B83AFD"/>
    <w:rsid w:val="00BF2F40"/>
    <w:rsid w:val="00C22AE1"/>
    <w:rsid w:val="00C754CA"/>
    <w:rsid w:val="00C823EB"/>
    <w:rsid w:val="00C9461C"/>
    <w:rsid w:val="00CD1F3B"/>
    <w:rsid w:val="00D07A29"/>
    <w:rsid w:val="00DA2A40"/>
    <w:rsid w:val="00DA6B08"/>
    <w:rsid w:val="00E64EF2"/>
    <w:rsid w:val="00EA4F6B"/>
    <w:rsid w:val="00F34BBD"/>
    <w:rsid w:val="00F414B2"/>
    <w:rsid w:val="00FC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480CC"/>
  <w15:chartTrackingRefBased/>
  <w15:docId w15:val="{D40C3C8F-2E84-484F-9221-1788E5D9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Plain Text"/>
    <w:basedOn w:val="a"/>
    <w:link w:val="a5"/>
    <w:rsid w:val="004001A7"/>
    <w:pPr>
      <w:spacing w:after="0" w:line="240" w:lineRule="auto"/>
    </w:pPr>
    <w:rPr>
      <w:rFonts w:ascii="Arial" w:eastAsia="Times New Roman" w:hAnsi="Arial" w:cs="Times New Roman"/>
      <w:sz w:val="20"/>
      <w:szCs w:val="21"/>
      <w:lang w:val="ru-RU"/>
    </w:rPr>
  </w:style>
  <w:style w:type="character" w:customStyle="1" w:styleId="a5">
    <w:name w:val="Текст Знак"/>
    <w:basedOn w:val="a0"/>
    <w:link w:val="a4"/>
    <w:rsid w:val="004001A7"/>
    <w:rPr>
      <w:rFonts w:ascii="Arial" w:eastAsia="Times New Roman" w:hAnsi="Arial" w:cs="Times New Roman"/>
      <w:sz w:val="20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Юр'єв Олексій Володимирович</dc:creator>
  <cp:keywords/>
  <dc:description/>
  <cp:lastModifiedBy>Юр'єв Олексій Володимирович</cp:lastModifiedBy>
  <cp:revision>58</cp:revision>
  <dcterms:created xsi:type="dcterms:W3CDTF">2018-08-13T12:11:00Z</dcterms:created>
  <dcterms:modified xsi:type="dcterms:W3CDTF">2020-12-22T07:22:00Z</dcterms:modified>
</cp:coreProperties>
</file>