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804AE" w14:textId="787E86A4" w:rsidR="004F6A8A" w:rsidRPr="00BD7FD6" w:rsidRDefault="004F6A8A" w:rsidP="00FA4CEA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Style w:val="a4"/>
          <w:rFonts w:asciiTheme="majorHAnsi" w:hAnsiTheme="majorHAnsi" w:cstheme="majorHAnsi"/>
          <w:color w:val="000000"/>
          <w:sz w:val="20"/>
          <w:szCs w:val="20"/>
          <w:lang w:val="uk-UA"/>
        </w:rPr>
        <w:t>Офіційні правила участі в акції «</w:t>
      </w:r>
      <w:r w:rsidR="006046F6" w:rsidRPr="00BD7FD6">
        <w:rPr>
          <w:rFonts w:asciiTheme="majorHAnsi" w:hAnsiTheme="majorHAnsi" w:cstheme="majorHAnsi"/>
          <w:b/>
          <w:bCs/>
          <w:color w:val="000000"/>
          <w:sz w:val="20"/>
          <w:szCs w:val="20"/>
          <w:lang w:val="uk-UA"/>
        </w:rPr>
        <w:t xml:space="preserve">Сильних шануємо – </w:t>
      </w:r>
      <w:proofErr w:type="spellStart"/>
      <w:r w:rsidR="006046F6" w:rsidRPr="00BD7FD6">
        <w:rPr>
          <w:rFonts w:asciiTheme="majorHAnsi" w:hAnsiTheme="majorHAnsi" w:cstheme="majorHAnsi"/>
          <w:b/>
          <w:bCs/>
          <w:color w:val="000000"/>
          <w:sz w:val="20"/>
          <w:szCs w:val="20"/>
          <w:lang w:val="uk-UA"/>
        </w:rPr>
        <w:t>щедро</w:t>
      </w:r>
      <w:proofErr w:type="spellEnd"/>
      <w:r w:rsidR="006046F6" w:rsidRPr="00BD7FD6">
        <w:rPr>
          <w:rFonts w:asciiTheme="majorHAnsi" w:hAnsiTheme="majorHAnsi" w:cstheme="majorHAnsi"/>
          <w:b/>
          <w:bCs/>
          <w:color w:val="000000"/>
          <w:sz w:val="20"/>
          <w:szCs w:val="20"/>
          <w:lang w:val="uk-UA"/>
        </w:rPr>
        <w:t xml:space="preserve"> даруємо!</w:t>
      </w:r>
      <w:r w:rsidRPr="00BD7FD6">
        <w:rPr>
          <w:rStyle w:val="a4"/>
          <w:rFonts w:asciiTheme="majorHAnsi" w:hAnsiTheme="majorHAnsi" w:cstheme="majorHAnsi"/>
          <w:color w:val="000000"/>
          <w:sz w:val="20"/>
          <w:szCs w:val="20"/>
          <w:lang w:val="uk-UA"/>
        </w:rPr>
        <w:t>»</w:t>
      </w:r>
    </w:p>
    <w:p w14:paraId="4C284EC4" w14:textId="77777777" w:rsidR="004F6A8A" w:rsidRPr="00BD7FD6" w:rsidRDefault="004F6A8A" w:rsidP="00FA4C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</w:pPr>
      <w:r w:rsidRPr="00BD7FD6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val="uk-UA" w:eastAsia="ru-RU"/>
        </w:rPr>
        <w:t>1. Організатори акції</w:t>
      </w:r>
    </w:p>
    <w:p w14:paraId="4162A0F3" w14:textId="16A32992" w:rsidR="004F6A8A" w:rsidRPr="00BD7FD6" w:rsidRDefault="004F6A8A" w:rsidP="00FA4C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</w:pPr>
      <w:r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1.1. </w:t>
      </w:r>
      <w:r w:rsidRPr="00BD7FD6">
        <w:rPr>
          <w:rFonts w:asciiTheme="majorHAnsi" w:eastAsia="Times New Roman" w:hAnsiTheme="majorHAnsi" w:cstheme="majorHAnsi"/>
          <w:sz w:val="20"/>
          <w:szCs w:val="20"/>
          <w:lang w:val="uk-UA" w:eastAsia="ru-RU"/>
        </w:rPr>
        <w:t>Організатором рекламно-маркетингової акції «</w:t>
      </w:r>
      <w:r w:rsidR="006046F6" w:rsidRPr="00BD7FD6">
        <w:rPr>
          <w:rFonts w:asciiTheme="majorHAnsi" w:hAnsiTheme="majorHAnsi" w:cstheme="majorHAnsi"/>
          <w:b/>
          <w:bCs/>
          <w:color w:val="000000"/>
          <w:sz w:val="20"/>
          <w:szCs w:val="20"/>
          <w:lang w:val="uk-UA"/>
        </w:rPr>
        <w:t xml:space="preserve">Сильних шануємо – </w:t>
      </w:r>
      <w:proofErr w:type="spellStart"/>
      <w:r w:rsidR="006046F6" w:rsidRPr="00BD7FD6">
        <w:rPr>
          <w:rFonts w:asciiTheme="majorHAnsi" w:hAnsiTheme="majorHAnsi" w:cstheme="majorHAnsi"/>
          <w:b/>
          <w:bCs/>
          <w:color w:val="000000"/>
          <w:sz w:val="20"/>
          <w:szCs w:val="20"/>
          <w:lang w:val="uk-UA"/>
        </w:rPr>
        <w:t>щедро</w:t>
      </w:r>
      <w:proofErr w:type="spellEnd"/>
      <w:r w:rsidR="006046F6" w:rsidRPr="00BD7FD6">
        <w:rPr>
          <w:rFonts w:asciiTheme="majorHAnsi" w:hAnsiTheme="majorHAnsi" w:cstheme="majorHAnsi"/>
          <w:b/>
          <w:bCs/>
          <w:color w:val="000000"/>
          <w:sz w:val="20"/>
          <w:szCs w:val="20"/>
          <w:lang w:val="uk-UA"/>
        </w:rPr>
        <w:t xml:space="preserve"> даруємо!</w:t>
      </w:r>
      <w:r w:rsidRPr="00BD7FD6">
        <w:rPr>
          <w:rFonts w:asciiTheme="majorHAnsi" w:hAnsiTheme="majorHAnsi" w:cstheme="majorHAnsi"/>
          <w:b/>
          <w:bCs/>
          <w:color w:val="000000"/>
          <w:sz w:val="20"/>
          <w:szCs w:val="20"/>
          <w:lang w:val="uk-UA"/>
        </w:rPr>
        <w:t>!</w:t>
      </w:r>
      <w:r w:rsidRPr="00BD7FD6">
        <w:rPr>
          <w:rFonts w:asciiTheme="majorHAnsi" w:eastAsia="Times New Roman" w:hAnsiTheme="majorHAnsi" w:cstheme="majorHAnsi"/>
          <w:b/>
          <w:bCs/>
          <w:sz w:val="20"/>
          <w:szCs w:val="20"/>
          <w:lang w:val="uk-UA" w:eastAsia="ru-RU"/>
        </w:rPr>
        <w:t>»</w:t>
      </w:r>
      <w:r w:rsidRPr="00BD7FD6">
        <w:rPr>
          <w:rFonts w:asciiTheme="majorHAnsi" w:eastAsia="Times New Roman" w:hAnsiTheme="majorHAnsi" w:cstheme="majorHAnsi"/>
          <w:sz w:val="20"/>
          <w:szCs w:val="20"/>
          <w:lang w:val="uk-UA" w:eastAsia="ru-RU"/>
        </w:rPr>
        <w:t xml:space="preserve"> (надалі - Акція) є ПрАТ «Нова Лінія» (далі – Виконавець), що знаходиться за</w:t>
      </w:r>
      <w:r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 адресом: </w:t>
      </w:r>
    </w:p>
    <w:p w14:paraId="7FC56BC1" w14:textId="77777777" w:rsidR="004F6A8A" w:rsidRPr="00BD7FD6" w:rsidRDefault="004F6A8A" w:rsidP="00FA4CEA">
      <w:pPr>
        <w:pStyle w:val="a5"/>
        <w:rPr>
          <w:rFonts w:asciiTheme="majorHAnsi" w:hAnsiTheme="majorHAnsi" w:cstheme="majorHAnsi"/>
          <w:szCs w:val="20"/>
          <w:lang w:val="uk-UA" w:eastAsia="ru-RU"/>
        </w:rPr>
      </w:pPr>
      <w:r w:rsidRPr="00BD7FD6">
        <w:rPr>
          <w:rFonts w:asciiTheme="majorHAnsi" w:hAnsiTheme="majorHAnsi" w:cstheme="majorHAnsi"/>
          <w:szCs w:val="20"/>
          <w:lang w:val="uk-UA" w:eastAsia="ru-RU"/>
        </w:rPr>
        <w:t>Київська обл., смт. Чабани, Одеське шосе, 8</w:t>
      </w:r>
    </w:p>
    <w:p w14:paraId="53C3D761" w14:textId="77777777" w:rsidR="004F6A8A" w:rsidRPr="00BD7FD6" w:rsidRDefault="004F6A8A" w:rsidP="00FA4CEA">
      <w:pPr>
        <w:pStyle w:val="a5"/>
        <w:rPr>
          <w:rFonts w:asciiTheme="majorHAnsi" w:hAnsiTheme="majorHAnsi" w:cstheme="majorHAnsi"/>
          <w:szCs w:val="20"/>
          <w:lang w:val="uk-UA" w:eastAsia="ru-RU"/>
        </w:rPr>
      </w:pPr>
    </w:p>
    <w:p w14:paraId="1B2A7F47" w14:textId="77777777" w:rsidR="004F6A8A" w:rsidRPr="00BD7FD6" w:rsidRDefault="004F6A8A" w:rsidP="00FA4C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val="uk-UA" w:eastAsia="ru-RU"/>
        </w:rPr>
      </w:pPr>
      <w:r w:rsidRPr="00BD7FD6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val="uk-UA" w:eastAsia="ru-RU"/>
        </w:rPr>
        <w:t>2. Територія проведення і тривалість Акції</w:t>
      </w:r>
    </w:p>
    <w:p w14:paraId="6C990A31" w14:textId="77777777" w:rsidR="00FB7A68" w:rsidRPr="00BD7FD6" w:rsidRDefault="00FB7A68" w:rsidP="00FB7A68">
      <w:pPr>
        <w:pStyle w:val="a3"/>
        <w:spacing w:before="120" w:after="0"/>
        <w:ind w:left="709"/>
        <w:contextualSpacing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м. Київ, вул. Оноре де Бальзака, 65/1; </w:t>
      </w:r>
    </w:p>
    <w:p w14:paraId="4628F9B4" w14:textId="77777777" w:rsidR="00FB7A68" w:rsidRPr="00BD7FD6" w:rsidRDefault="00FB7A68" w:rsidP="00FB7A68">
      <w:pPr>
        <w:pStyle w:val="a3"/>
        <w:spacing w:before="120" w:after="0"/>
        <w:ind w:left="709"/>
        <w:contextualSpacing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Київська обл., смт. Чабани, Одеське шосе, 8</w:t>
      </w:r>
    </w:p>
    <w:p w14:paraId="2D004AA1" w14:textId="77777777" w:rsidR="00FB7A68" w:rsidRPr="00BD7FD6" w:rsidRDefault="00FB7A68" w:rsidP="00FB7A68">
      <w:pPr>
        <w:pStyle w:val="a3"/>
        <w:spacing w:before="120" w:after="0"/>
        <w:ind w:left="709"/>
        <w:contextualSpacing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м. Львів вул. </w:t>
      </w:r>
      <w:proofErr w:type="spellStart"/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Щирецька</w:t>
      </w:r>
      <w:proofErr w:type="spellEnd"/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, 7; </w:t>
      </w:r>
    </w:p>
    <w:p w14:paraId="7F3BCCF7" w14:textId="77777777" w:rsidR="00FB7A68" w:rsidRPr="00BD7FD6" w:rsidRDefault="00FB7A68" w:rsidP="00FB7A68">
      <w:pPr>
        <w:pStyle w:val="a3"/>
        <w:spacing w:before="120" w:after="0"/>
        <w:ind w:left="709"/>
        <w:contextualSpacing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м. Дніпро, вул. Стартова, 9-а; </w:t>
      </w:r>
    </w:p>
    <w:p w14:paraId="34330EB3" w14:textId="77777777" w:rsidR="00FB7A68" w:rsidRPr="00BD7FD6" w:rsidRDefault="00FB7A68" w:rsidP="00FB7A68">
      <w:pPr>
        <w:pStyle w:val="a3"/>
        <w:spacing w:before="120" w:after="0"/>
        <w:ind w:left="709"/>
        <w:contextualSpacing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Одеська обл., </w:t>
      </w:r>
      <w:proofErr w:type="spellStart"/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Біляївський</w:t>
      </w:r>
      <w:proofErr w:type="spellEnd"/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 р-н, км. 462+828 м. (праворуч) автодороги м-05 Київ-Одеса;</w:t>
      </w:r>
    </w:p>
    <w:p w14:paraId="25C7C351" w14:textId="77777777" w:rsidR="00FB7A68" w:rsidRPr="00BD7FD6" w:rsidRDefault="00FB7A68" w:rsidP="00FB7A68">
      <w:pPr>
        <w:pStyle w:val="a3"/>
        <w:spacing w:before="120" w:after="0"/>
        <w:ind w:left="709"/>
        <w:contextualSpacing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м. Луцьк, вул. Шевченка, 13-б;  </w:t>
      </w:r>
    </w:p>
    <w:p w14:paraId="7B9CCF8A" w14:textId="77777777" w:rsidR="00FB7A68" w:rsidRPr="00BD7FD6" w:rsidRDefault="00FB7A68" w:rsidP="00FB7A68">
      <w:pPr>
        <w:pStyle w:val="a3"/>
        <w:spacing w:before="120" w:after="0"/>
        <w:ind w:left="709"/>
        <w:contextualSpacing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м. Харків, проспект Гагаріна, 318-в; </w:t>
      </w:r>
    </w:p>
    <w:p w14:paraId="49D2EE86" w14:textId="77777777" w:rsidR="00FB7A68" w:rsidRPr="00BD7FD6" w:rsidRDefault="00FB7A68" w:rsidP="00FB7A68">
      <w:pPr>
        <w:pStyle w:val="a3"/>
        <w:spacing w:before="120" w:after="0"/>
        <w:ind w:left="709"/>
        <w:contextualSpacing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м. Кременчук, вул. Київська, 66-г ; </w:t>
      </w:r>
    </w:p>
    <w:p w14:paraId="3C155B3A" w14:textId="77777777" w:rsidR="00FB7A68" w:rsidRPr="00BD7FD6" w:rsidRDefault="00FB7A68" w:rsidP="00FB7A68">
      <w:pPr>
        <w:pStyle w:val="a3"/>
        <w:spacing w:before="120" w:after="0"/>
        <w:ind w:left="709"/>
        <w:contextualSpacing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м. Херсон, вул. Нафтовиків 37;</w:t>
      </w:r>
    </w:p>
    <w:p w14:paraId="7BF65FDB" w14:textId="77777777" w:rsidR="00FB7A68" w:rsidRPr="00BD7FD6" w:rsidRDefault="00FB7A68" w:rsidP="00FB7A68">
      <w:pPr>
        <w:pStyle w:val="a3"/>
        <w:spacing w:before="120" w:after="0"/>
        <w:ind w:left="709"/>
        <w:contextualSpacing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Одеська область, 21 км Старокиївського шосе, буд.7, в адміністративних межах </w:t>
      </w:r>
      <w:proofErr w:type="spellStart"/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Фонтанської</w:t>
      </w:r>
      <w:proofErr w:type="spellEnd"/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 сільської ради;</w:t>
      </w:r>
    </w:p>
    <w:p w14:paraId="35C8410E" w14:textId="77777777" w:rsidR="00FB7A68" w:rsidRPr="00BD7FD6" w:rsidRDefault="00FB7A68" w:rsidP="00FB7A68">
      <w:pPr>
        <w:pStyle w:val="a3"/>
        <w:spacing w:before="120" w:after="0"/>
        <w:ind w:left="709"/>
        <w:contextualSpacing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Запорізька область, Запорізький район, с. Нове Запоріжжя, Нікопольське шосе, 1 е</w:t>
      </w:r>
    </w:p>
    <w:p w14:paraId="71968521" w14:textId="5E749086" w:rsidR="004F6A8A" w:rsidRPr="00BD7FD6" w:rsidRDefault="004F6A8A" w:rsidP="00FA4CEA">
      <w:pPr>
        <w:pStyle w:val="a3"/>
        <w:spacing w:before="0" w:beforeAutospacing="0" w:after="0" w:afterAutospacing="0"/>
        <w:contextualSpacing/>
        <w:rPr>
          <w:rFonts w:asciiTheme="majorHAnsi" w:hAnsiTheme="majorHAnsi" w:cstheme="majorHAnsi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sz w:val="20"/>
          <w:szCs w:val="20"/>
          <w:lang w:val="uk-UA"/>
        </w:rPr>
        <w:t xml:space="preserve"> </w:t>
      </w:r>
    </w:p>
    <w:p w14:paraId="21BCC4F7" w14:textId="4A984BFB" w:rsidR="004F6A8A" w:rsidRPr="00BD7FD6" w:rsidRDefault="008E3D04" w:rsidP="00FA4C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</w:pPr>
      <w:r w:rsidRPr="00BD7FD6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uk-UA" w:eastAsia="ru-RU"/>
        </w:rPr>
        <w:t>3. Акція триватиме</w:t>
      </w:r>
      <w:r w:rsidR="004F6A8A" w:rsidRPr="00BD7FD6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uk-UA" w:eastAsia="ru-RU"/>
        </w:rPr>
        <w:t xml:space="preserve"> </w:t>
      </w:r>
      <w:r w:rsidR="00BD7FD6" w:rsidRPr="00BD7FD6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uk-UA" w:eastAsia="ru-RU"/>
        </w:rPr>
        <w:t>14.10</w:t>
      </w:r>
      <w:r w:rsidR="00FB7A68" w:rsidRPr="00BD7FD6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uk-UA" w:eastAsia="ru-RU"/>
        </w:rPr>
        <w:t>.2020</w:t>
      </w:r>
      <w:r w:rsidR="004F6A8A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 згідно з режимом роботи національної мережі </w:t>
      </w:r>
      <w:proofErr w:type="spellStart"/>
      <w:r w:rsidR="006F2F75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>ТЦ</w:t>
      </w:r>
      <w:proofErr w:type="spellEnd"/>
      <w:r w:rsidR="004F6A8A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 «НОВА ЛІНІЯ» (над</w:t>
      </w:r>
      <w:r w:rsidR="00E47E45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>алі – Період проведення Акції</w:t>
      </w:r>
      <w:r w:rsidR="00E45F0A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), але до вичерпання переліку </w:t>
      </w:r>
      <w:r w:rsidR="00E47E45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>дарунків</w:t>
      </w:r>
      <w:r w:rsidR="000C73F0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/сертифікатів на право </w:t>
      </w:r>
      <w:r w:rsidR="00FB7A68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>отримання дарунку</w:t>
      </w:r>
      <w:r w:rsidR="000C73F0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>.</w:t>
      </w:r>
      <w:r w:rsidR="00E47E45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 (див.</w:t>
      </w:r>
      <w:r w:rsidR="00E45F0A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 </w:t>
      </w:r>
      <w:r w:rsidR="00E47E45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>Додаток</w:t>
      </w:r>
      <w:r w:rsidR="00E45F0A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 1 «Перелік </w:t>
      </w:r>
      <w:r w:rsidR="00E47E45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>дарунків»)</w:t>
      </w:r>
    </w:p>
    <w:p w14:paraId="61DCFFCF" w14:textId="7F08B290" w:rsidR="004F6A8A" w:rsidRPr="00BD7FD6" w:rsidRDefault="004F6A8A" w:rsidP="00FA4CE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</w:pPr>
      <w:r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Більш детальну інформацію про Акцію можна знайти в Інтернеті на офіційному сайті ПрАТ «Нова Лінія» </w:t>
      </w:r>
      <w:hyperlink r:id="rId5" w:history="1">
        <w:r w:rsidRPr="00BD7FD6">
          <w:rPr>
            <w:rFonts w:asciiTheme="majorHAnsi" w:eastAsia="Times New Roman" w:hAnsiTheme="majorHAnsi" w:cstheme="majorHAnsi"/>
            <w:color w:val="CC0000"/>
            <w:sz w:val="20"/>
            <w:szCs w:val="20"/>
            <w:u w:val="single"/>
            <w:lang w:val="uk-UA" w:eastAsia="ru-RU"/>
          </w:rPr>
          <w:t>www.novalinia.com.ua</w:t>
        </w:r>
      </w:hyperlink>
      <w:r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>, за телефоном гарячої лінії ПрАТ «Нова лінія</w:t>
      </w:r>
      <w:r w:rsidRPr="00BD7FD6">
        <w:rPr>
          <w:rFonts w:asciiTheme="majorHAnsi" w:eastAsia="Times New Roman" w:hAnsiTheme="majorHAnsi" w:cstheme="majorHAnsi"/>
          <w:sz w:val="20"/>
          <w:szCs w:val="20"/>
          <w:lang w:val="uk-UA" w:eastAsia="ru-RU"/>
        </w:rPr>
        <w:t>» 0-800</w:t>
      </w:r>
      <w:r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-50-47-47 (безкоштовно зі стаціонарних телефонів), а також у </w:t>
      </w:r>
      <w:r w:rsidRPr="00BD7FD6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uk-UA" w:eastAsia="ru-RU"/>
        </w:rPr>
        <w:t>Відділі з обслуговування клієнтів</w:t>
      </w:r>
      <w:r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 відповідного  </w:t>
      </w:r>
      <w:proofErr w:type="spellStart"/>
      <w:r w:rsidR="006F2F75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>ТЦ</w:t>
      </w:r>
      <w:proofErr w:type="spellEnd"/>
      <w:r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 «НОВА ЛІНІЯ», адреса, якого наведено в п. 2.</w:t>
      </w:r>
    </w:p>
    <w:p w14:paraId="764E9E5C" w14:textId="49E39C58" w:rsidR="004F6A8A" w:rsidRPr="00BD7FD6" w:rsidRDefault="004F6A8A" w:rsidP="00FA4C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Стат</w:t>
      </w:r>
      <w:r w:rsidR="00FA4CE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и учасником акції та отримати </w:t>
      </w:r>
      <w:r w:rsidR="009F516B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право на </w:t>
      </w:r>
      <w:r w:rsidR="006F2F75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дарунок</w:t>
      </w:r>
      <w:r w:rsidR="00F47D1D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/сертифікат на право </w:t>
      </w:r>
      <w:r w:rsidR="00FB7A68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отримання дарунку</w:t>
      </w:r>
      <w:r w:rsidR="00F47D1D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.</w:t>
      </w: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 може кожний покупець, який </w:t>
      </w:r>
      <w:r w:rsidR="00FA4CE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в період акції</w:t>
      </w:r>
      <w:r w:rsidRPr="00BD7FD6">
        <w:rPr>
          <w:rStyle w:val="a4"/>
          <w:rFonts w:asciiTheme="majorHAnsi" w:hAnsiTheme="majorHAnsi" w:cstheme="majorHAnsi"/>
          <w:color w:val="000000"/>
          <w:sz w:val="20"/>
          <w:szCs w:val="20"/>
          <w:lang w:val="uk-UA"/>
        </w:rPr>
        <w:t> </w:t>
      </w: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придбав товар в </w:t>
      </w:r>
      <w:proofErr w:type="spellStart"/>
      <w:r w:rsidR="00FA4CE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ТЦ</w:t>
      </w:r>
      <w:proofErr w:type="spellEnd"/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 «Нова Лінія» на суму від </w:t>
      </w:r>
      <w:r w:rsidR="00A34DFB" w:rsidRPr="00BD7FD6">
        <w:rPr>
          <w:rFonts w:asciiTheme="majorHAnsi" w:hAnsiTheme="majorHAnsi" w:cstheme="majorHAnsi"/>
          <w:b/>
          <w:color w:val="000000"/>
          <w:sz w:val="20"/>
          <w:szCs w:val="20"/>
          <w:lang w:val="uk-UA"/>
        </w:rPr>
        <w:t>1500</w:t>
      </w:r>
      <w:r w:rsidR="00FA4CEA" w:rsidRPr="00BD7FD6">
        <w:rPr>
          <w:rFonts w:asciiTheme="majorHAnsi" w:hAnsiTheme="majorHAnsi" w:cstheme="majorHAnsi"/>
          <w:b/>
          <w:color w:val="000000"/>
          <w:sz w:val="20"/>
          <w:szCs w:val="20"/>
          <w:lang w:val="uk-UA"/>
        </w:rPr>
        <w:t xml:space="preserve"> </w:t>
      </w:r>
      <w:r w:rsidRPr="00BD7FD6">
        <w:rPr>
          <w:rFonts w:asciiTheme="majorHAnsi" w:hAnsiTheme="majorHAnsi" w:cstheme="majorHAnsi"/>
          <w:b/>
          <w:color w:val="000000"/>
          <w:sz w:val="20"/>
          <w:szCs w:val="20"/>
          <w:lang w:val="uk-UA"/>
        </w:rPr>
        <w:t>грн.</w:t>
      </w: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 </w:t>
      </w:r>
      <w:r w:rsidR="00FA4CE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одним </w:t>
      </w:r>
      <w:proofErr w:type="spellStart"/>
      <w:r w:rsidR="00FA4CE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чеком</w:t>
      </w:r>
      <w:proofErr w:type="spellEnd"/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 і сплатив покупку готівкою або за допомогою платіжної картки. Підставою для участі в акції є касовий чек на покупку</w:t>
      </w:r>
      <w:r w:rsidR="003C2044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 сумою від </w:t>
      </w:r>
      <w:r w:rsidR="00A34DFB" w:rsidRPr="00BD7FD6">
        <w:rPr>
          <w:rFonts w:asciiTheme="majorHAnsi" w:hAnsiTheme="majorHAnsi" w:cstheme="majorHAnsi"/>
          <w:b/>
          <w:color w:val="000000"/>
          <w:sz w:val="20"/>
          <w:szCs w:val="20"/>
          <w:lang w:val="uk-UA"/>
        </w:rPr>
        <w:t>1500</w:t>
      </w:r>
      <w:r w:rsidR="003C2044" w:rsidRPr="00BD7FD6">
        <w:rPr>
          <w:rFonts w:asciiTheme="majorHAnsi" w:hAnsiTheme="majorHAnsi" w:cstheme="majorHAnsi"/>
          <w:b/>
          <w:color w:val="000000"/>
          <w:sz w:val="20"/>
          <w:szCs w:val="20"/>
          <w:lang w:val="uk-UA"/>
        </w:rPr>
        <w:t xml:space="preserve"> грн</w:t>
      </w:r>
      <w:r w:rsidR="003C2044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.</w:t>
      </w:r>
    </w:p>
    <w:p w14:paraId="411E1A6B" w14:textId="2CE71645" w:rsidR="004F6A8A" w:rsidRPr="00BD7FD6" w:rsidRDefault="004F6A8A" w:rsidP="00FA4C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Бажаючим прийняти участь в акції необхідно пред’явити касовий чек персоналу в зоні проведення акції в фойє </w:t>
      </w:r>
      <w:proofErr w:type="spellStart"/>
      <w:r w:rsidR="00FA4CE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ТЦ</w:t>
      </w:r>
      <w:proofErr w:type="spellEnd"/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. Після відмітки касового чека штампом «Подарунок», учасник акції самостійно ви</w:t>
      </w:r>
      <w:r w:rsidR="00FA4CE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тягує </w:t>
      </w:r>
      <w:r w:rsidR="006F2F75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картку за найменуванням дарунку</w:t>
      </w:r>
      <w:r w:rsidR="00F47D1D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/сертифікату на право </w:t>
      </w:r>
      <w:r w:rsidR="00A34DFB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отримання дарунку</w:t>
      </w:r>
      <w:r w:rsidR="00FA4CE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 з </w:t>
      </w:r>
      <w:proofErr w:type="spellStart"/>
      <w:r w:rsidR="00FA4CE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промобоксу</w:t>
      </w:r>
      <w:proofErr w:type="spellEnd"/>
      <w:r w:rsidR="00FA4CE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, даний  даруно</w:t>
      </w:r>
      <w:r w:rsidR="006F2F75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к</w:t>
      </w:r>
      <w:r w:rsidR="00993806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/сертифікат на право </w:t>
      </w:r>
      <w:r w:rsidR="00E92680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отримання дарунку</w:t>
      </w: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 і отримує учасник.</w:t>
      </w:r>
      <w:r w:rsidR="006A77FE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 Взяти участь в акції (витягнути картку з </w:t>
      </w:r>
      <w:proofErr w:type="spellStart"/>
      <w:r w:rsidR="006A77FE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промобоксу</w:t>
      </w:r>
      <w:proofErr w:type="spellEnd"/>
      <w:r w:rsidR="006A77FE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) по одному касовому чеку можна тільки </w:t>
      </w:r>
      <w:r w:rsidR="006A77FE" w:rsidRPr="00BD7FD6">
        <w:rPr>
          <w:rFonts w:asciiTheme="majorHAnsi" w:hAnsiTheme="majorHAnsi" w:cstheme="majorHAnsi"/>
          <w:b/>
          <w:color w:val="000000"/>
          <w:sz w:val="20"/>
          <w:szCs w:val="20"/>
          <w:lang w:val="uk-UA"/>
        </w:rPr>
        <w:t>один раз</w:t>
      </w:r>
      <w:r w:rsidR="006A77FE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, незалежно від кратності суми касового чеку числу </w:t>
      </w:r>
      <w:r w:rsidR="00E92680" w:rsidRPr="00BD7FD6">
        <w:rPr>
          <w:rFonts w:asciiTheme="majorHAnsi" w:hAnsiTheme="majorHAnsi" w:cstheme="majorHAnsi"/>
          <w:b/>
          <w:color w:val="000000"/>
          <w:sz w:val="20"/>
          <w:szCs w:val="20"/>
          <w:lang w:val="uk-UA"/>
        </w:rPr>
        <w:t>1500</w:t>
      </w:r>
      <w:r w:rsidR="006A77FE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.</w:t>
      </w:r>
    </w:p>
    <w:p w14:paraId="3AE86366" w14:textId="3692D040" w:rsidR="004F6A8A" w:rsidRPr="00BD7FD6" w:rsidRDefault="00FA4CEA" w:rsidP="00FA4C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Кількість </w:t>
      </w:r>
      <w:r w:rsidR="004F6A8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дарунків</w:t>
      </w:r>
      <w:r w:rsidR="00EC1624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/сертифікатів на право </w:t>
      </w:r>
      <w:r w:rsidR="00E92680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отримання дарунку</w:t>
      </w:r>
      <w:r w:rsidR="004F6A8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 на одного учасника </w:t>
      </w: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дорі</w:t>
      </w:r>
      <w:r w:rsidR="00353D6B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внює кількості </w:t>
      </w:r>
      <w:proofErr w:type="spellStart"/>
      <w:r w:rsidR="00353D6B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чеків</w:t>
      </w:r>
      <w:proofErr w:type="spellEnd"/>
      <w:r w:rsidR="00353D6B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 сумою від </w:t>
      </w:r>
      <w:r w:rsidR="00E92680" w:rsidRPr="00BD7FD6">
        <w:rPr>
          <w:rFonts w:asciiTheme="majorHAnsi" w:hAnsiTheme="majorHAnsi" w:cstheme="majorHAnsi"/>
          <w:b/>
          <w:color w:val="000000"/>
          <w:sz w:val="20"/>
          <w:szCs w:val="20"/>
          <w:lang w:val="uk-UA"/>
        </w:rPr>
        <w:t>1500</w:t>
      </w:r>
      <w:r w:rsidR="00353D6B" w:rsidRPr="00BD7FD6">
        <w:rPr>
          <w:rFonts w:asciiTheme="majorHAnsi" w:hAnsiTheme="majorHAnsi" w:cstheme="majorHAnsi"/>
          <w:b/>
          <w:color w:val="000000"/>
          <w:sz w:val="20"/>
          <w:szCs w:val="20"/>
          <w:lang w:val="uk-UA"/>
        </w:rPr>
        <w:t xml:space="preserve"> </w:t>
      </w:r>
      <w:r w:rsidRPr="00BD7FD6">
        <w:rPr>
          <w:rFonts w:asciiTheme="majorHAnsi" w:hAnsiTheme="majorHAnsi" w:cstheme="majorHAnsi"/>
          <w:b/>
          <w:color w:val="000000"/>
          <w:sz w:val="20"/>
          <w:szCs w:val="20"/>
          <w:lang w:val="uk-UA"/>
        </w:rPr>
        <w:t>грн.</w:t>
      </w:r>
      <w:r w:rsidR="004F6A8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 у учасника.</w:t>
      </w:r>
    </w:p>
    <w:p w14:paraId="003A0272" w14:textId="44A7C496" w:rsidR="004F6A8A" w:rsidRPr="00BD7FD6" w:rsidRDefault="00FA4CEA" w:rsidP="00FA4C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Грошовий еквівалент </w:t>
      </w:r>
      <w:r w:rsidR="006F2F75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дарунку</w:t>
      </w:r>
      <w:r w:rsidR="002C2CF6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/сертифіката на право </w:t>
      </w:r>
      <w:r w:rsidR="00E92680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отримання дарунку </w:t>
      </w:r>
      <w:r w:rsidR="004F6A8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не видається.</w:t>
      </w:r>
    </w:p>
    <w:p w14:paraId="4C7C8058" w14:textId="0CCFFE62" w:rsidR="004F6A8A" w:rsidRPr="00BD7FD6" w:rsidRDefault="00FA4CEA" w:rsidP="00FA4C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Д</w:t>
      </w:r>
      <w:r w:rsidR="006F2F75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арунок</w:t>
      </w:r>
      <w:r w:rsidR="002C2CF6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/сертифікат</w:t>
      </w:r>
      <w:r w:rsidR="0019182F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 (згідно з Додатком 1 даних правил)</w:t>
      </w:r>
      <w:r w:rsidR="002C2CF6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 на право </w:t>
      </w:r>
      <w:r w:rsidR="00E92680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отримання дарунку </w:t>
      </w:r>
      <w:r w:rsidR="004F6A8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вручаються покупцеві відразу після його визначення.</w:t>
      </w:r>
    </w:p>
    <w:p w14:paraId="5F547AE6" w14:textId="166BF3D1" w:rsidR="004F6A8A" w:rsidRPr="00BD7FD6" w:rsidRDefault="00FA4CEA" w:rsidP="00FA4C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Кількість </w:t>
      </w:r>
      <w:r w:rsidR="006F2F75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дарунків</w:t>
      </w:r>
      <w:r w:rsidR="002C2CF6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/сертифікатів на право </w:t>
      </w:r>
      <w:r w:rsidR="0019182F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отримання дарунку</w:t>
      </w:r>
      <w:r w:rsidR="004F6A8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 обмежена</w:t>
      </w:r>
      <w:r w:rsidR="0019182F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.</w:t>
      </w:r>
    </w:p>
    <w:p w14:paraId="46FBA3FE" w14:textId="6D7B7E8D" w:rsidR="004F6A8A" w:rsidRPr="00BD7FD6" w:rsidRDefault="004F6A8A" w:rsidP="00FA4C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У випадку коли закінчується один з виді</w:t>
      </w:r>
      <w:r w:rsidR="00FA4CE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в </w:t>
      </w:r>
      <w:r w:rsidR="006F2F75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дарунків</w:t>
      </w:r>
      <w:r w:rsidR="0019182F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/сертифікатів</w:t>
      </w: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, </w:t>
      </w:r>
      <w:r w:rsidR="006F2F75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покупцю </w:t>
      </w:r>
      <w:r w:rsidR="0008623F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надають право ще раз тягнути картку для визначення дарунку/сертифікату, який він має отримати</w:t>
      </w: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.</w:t>
      </w:r>
    </w:p>
    <w:p w14:paraId="3ECF2A54" w14:textId="77777777" w:rsidR="004F6A8A" w:rsidRPr="00BD7FD6" w:rsidRDefault="004F6A8A" w:rsidP="00FA4C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Співробітникам </w:t>
      </w:r>
      <w:r w:rsidR="00FA4CE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Пр</w:t>
      </w: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АТ «Нова лінія» приймати участь в акції не дозволяється.</w:t>
      </w:r>
    </w:p>
    <w:p w14:paraId="2C97B74D" w14:textId="77777777" w:rsidR="004F6A8A" w:rsidRPr="00BD7FD6" w:rsidRDefault="004F6A8A" w:rsidP="00FA4C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Участь в акції означає повну згоду покупця з приведеними вище умовами.</w:t>
      </w:r>
    </w:p>
    <w:p w14:paraId="535FD632" w14:textId="0E86B1DB" w:rsidR="004F6A8A" w:rsidRPr="00BD7FD6" w:rsidRDefault="00FA4CEA" w:rsidP="00FA4C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Перелік </w:t>
      </w:r>
      <w:r w:rsidR="006F2F75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дарунків</w:t>
      </w:r>
      <w:r w:rsidR="0019182F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/сертифікатів на право отримання дарунку</w:t>
      </w:r>
      <w:r w:rsidR="004F6A8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 наведено у додатку 1 до цих правил.</w:t>
      </w:r>
    </w:p>
    <w:p w14:paraId="22CC4011" w14:textId="0EC42B51" w:rsidR="0019182F" w:rsidRPr="00BD7FD6" w:rsidRDefault="0051357C" w:rsidP="007145C1">
      <w:pPr>
        <w:pStyle w:val="a3"/>
        <w:spacing w:before="120" w:beforeAutospacing="0" w:after="0"/>
        <w:contextualSpacing/>
        <w:rPr>
          <w:rFonts w:asciiTheme="majorHAnsi" w:hAnsiTheme="majorHAnsi" w:cstheme="majorHAnsi"/>
          <w:color w:val="000000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14. </w:t>
      </w: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ab/>
      </w:r>
      <w:r w:rsidR="0019182F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У разі якщо учасник акції витягує дарунок, то такий дарунок покупець отримує одразу.</w:t>
      </w:r>
    </w:p>
    <w:p w14:paraId="2EF2C2AC" w14:textId="7A73A2FC" w:rsidR="007145C1" w:rsidRPr="00BD7FD6" w:rsidRDefault="00B56359" w:rsidP="00424863">
      <w:pPr>
        <w:pStyle w:val="a3"/>
        <w:spacing w:before="120" w:beforeAutospacing="0" w:after="0"/>
        <w:contextualSpacing/>
        <w:rPr>
          <w:rFonts w:asciiTheme="majorHAnsi" w:hAnsiTheme="majorHAnsi" w:cstheme="majorHAnsi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15. </w:t>
      </w: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ab/>
      </w:r>
      <w:r w:rsidR="002C2CF6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У разі отримання учасником акції сертифікату на право </w:t>
      </w:r>
      <w:r w:rsidR="0019182F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отримання дарунку </w:t>
      </w:r>
      <w:r w:rsidR="0051357C" w:rsidRPr="00BD7FD6">
        <w:rPr>
          <w:rFonts w:asciiTheme="majorHAnsi" w:hAnsiTheme="majorHAnsi" w:cstheme="majorHAnsi"/>
          <w:sz w:val="20"/>
          <w:szCs w:val="20"/>
          <w:lang w:val="uk-UA"/>
        </w:rPr>
        <w:t xml:space="preserve">учасник акції може </w:t>
      </w:r>
      <w:r w:rsidR="0019182F" w:rsidRPr="00BD7FD6">
        <w:rPr>
          <w:rFonts w:asciiTheme="majorHAnsi" w:hAnsiTheme="majorHAnsi" w:cstheme="majorHAnsi"/>
          <w:sz w:val="20"/>
          <w:szCs w:val="20"/>
          <w:lang w:val="uk-UA"/>
        </w:rPr>
        <w:t>отримати такий дарунок та</w:t>
      </w:r>
      <w:r w:rsidR="007145C1" w:rsidRPr="00BD7FD6">
        <w:rPr>
          <w:rFonts w:asciiTheme="majorHAnsi" w:hAnsiTheme="majorHAnsi" w:cstheme="majorHAnsi"/>
          <w:sz w:val="20"/>
          <w:szCs w:val="20"/>
          <w:lang w:val="uk-UA"/>
        </w:rPr>
        <w:t xml:space="preserve"> має заповнити акт отримання сертифікату, надати копії паспорта, ідентифікаційного коду, це обов’язкова умова, в іншому випадку учасник втрачає право на </w:t>
      </w:r>
      <w:r w:rsidR="00424863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отримання дарунку.</w:t>
      </w:r>
    </w:p>
    <w:p w14:paraId="2327F1F5" w14:textId="281E1B2C" w:rsidR="0008623F" w:rsidRPr="00BD7FD6" w:rsidRDefault="00263750" w:rsidP="0051357C">
      <w:pPr>
        <w:pStyle w:val="a3"/>
        <w:spacing w:before="120" w:beforeAutospacing="0" w:after="0"/>
        <w:contextualSpacing/>
        <w:rPr>
          <w:rFonts w:asciiTheme="majorHAnsi" w:hAnsiTheme="majorHAnsi" w:cstheme="majorHAnsi"/>
          <w:b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b/>
          <w:sz w:val="20"/>
          <w:szCs w:val="20"/>
          <w:lang w:val="uk-UA"/>
        </w:rPr>
        <w:t xml:space="preserve">У разі відмови </w:t>
      </w:r>
      <w:r w:rsidR="00D5687B" w:rsidRPr="00BD7FD6">
        <w:rPr>
          <w:rFonts w:asciiTheme="majorHAnsi" w:hAnsiTheme="majorHAnsi" w:cstheme="majorHAnsi"/>
          <w:b/>
          <w:sz w:val="20"/>
          <w:szCs w:val="20"/>
          <w:lang w:val="uk-UA"/>
        </w:rPr>
        <w:t>учасника</w:t>
      </w:r>
      <w:r w:rsidRPr="00BD7FD6">
        <w:rPr>
          <w:rFonts w:asciiTheme="majorHAnsi" w:hAnsiTheme="majorHAnsi" w:cstheme="majorHAnsi"/>
          <w:b/>
          <w:sz w:val="20"/>
          <w:szCs w:val="20"/>
          <w:lang w:val="uk-UA"/>
        </w:rPr>
        <w:t xml:space="preserve"> надати копію паспорта на ідентифікаційного коду такий </w:t>
      </w:r>
      <w:r w:rsidR="00D5687B" w:rsidRPr="00BD7FD6">
        <w:rPr>
          <w:rFonts w:asciiTheme="majorHAnsi" w:hAnsiTheme="majorHAnsi" w:cstheme="majorHAnsi"/>
          <w:b/>
          <w:sz w:val="20"/>
          <w:szCs w:val="20"/>
          <w:lang w:val="uk-UA"/>
        </w:rPr>
        <w:t>учасник</w:t>
      </w:r>
      <w:r w:rsidRPr="00BD7FD6">
        <w:rPr>
          <w:rFonts w:asciiTheme="majorHAnsi" w:hAnsiTheme="majorHAnsi" w:cstheme="majorHAnsi"/>
          <w:b/>
          <w:sz w:val="20"/>
          <w:szCs w:val="20"/>
          <w:lang w:val="uk-UA"/>
        </w:rPr>
        <w:t xml:space="preserve"> втрачає право на отримання Сертифіката на право </w:t>
      </w:r>
      <w:r w:rsidR="0079717A" w:rsidRPr="00BD7FD6">
        <w:rPr>
          <w:rFonts w:asciiTheme="majorHAnsi" w:hAnsiTheme="majorHAnsi" w:cstheme="majorHAnsi"/>
          <w:b/>
          <w:sz w:val="20"/>
          <w:szCs w:val="20"/>
          <w:lang w:val="uk-UA"/>
        </w:rPr>
        <w:t>отримання дарунку</w:t>
      </w:r>
      <w:r w:rsidR="0008623F" w:rsidRPr="00BD7FD6">
        <w:rPr>
          <w:rFonts w:asciiTheme="majorHAnsi" w:hAnsiTheme="majorHAnsi" w:cstheme="majorHAnsi"/>
          <w:b/>
          <w:sz w:val="20"/>
          <w:szCs w:val="20"/>
          <w:lang w:val="uk-UA"/>
        </w:rPr>
        <w:t>.</w:t>
      </w:r>
    </w:p>
    <w:p w14:paraId="196505A3" w14:textId="55AB7E81" w:rsidR="0051357C" w:rsidRPr="00BD7FD6" w:rsidRDefault="007145C1" w:rsidP="0051357C">
      <w:pPr>
        <w:pStyle w:val="a3"/>
        <w:spacing w:before="120" w:beforeAutospacing="0" w:after="0"/>
        <w:contextualSpacing/>
        <w:rPr>
          <w:rFonts w:asciiTheme="majorHAnsi" w:hAnsiTheme="majorHAnsi" w:cstheme="majorHAnsi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sz w:val="20"/>
          <w:szCs w:val="20"/>
          <w:lang w:val="uk-UA"/>
        </w:rPr>
        <w:t xml:space="preserve">За отриманим сертифікатом учасник акції має право </w:t>
      </w:r>
      <w:r w:rsidR="0079717A"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отримання дарунку </w:t>
      </w:r>
      <w:r w:rsidRPr="00BD7FD6">
        <w:rPr>
          <w:rFonts w:asciiTheme="majorHAnsi" w:hAnsiTheme="majorHAnsi" w:cstheme="majorHAnsi"/>
          <w:sz w:val="20"/>
          <w:szCs w:val="20"/>
          <w:lang w:val="uk-UA"/>
        </w:rPr>
        <w:t>(таблиця 1),</w:t>
      </w:r>
      <w:r w:rsidR="0051357C" w:rsidRPr="00BD7FD6">
        <w:rPr>
          <w:rFonts w:asciiTheme="majorHAnsi" w:hAnsiTheme="majorHAnsi" w:cstheme="majorHAnsi"/>
          <w:sz w:val="20"/>
          <w:szCs w:val="20"/>
          <w:lang w:val="uk-UA"/>
        </w:rPr>
        <w:t xml:space="preserve"> </w:t>
      </w:r>
      <w:r w:rsidR="0051357C" w:rsidRPr="00BD7FD6">
        <w:rPr>
          <w:rFonts w:asciiTheme="majorHAnsi" w:hAnsiTheme="majorHAnsi" w:cstheme="majorHAnsi"/>
          <w:b/>
          <w:sz w:val="20"/>
          <w:szCs w:val="20"/>
          <w:lang w:val="uk-UA"/>
        </w:rPr>
        <w:t>але не раніше</w:t>
      </w:r>
      <w:r w:rsidR="0051357C" w:rsidRPr="00BD7FD6">
        <w:rPr>
          <w:rFonts w:asciiTheme="majorHAnsi" w:hAnsiTheme="majorHAnsi" w:cstheme="majorHAnsi"/>
          <w:sz w:val="20"/>
          <w:szCs w:val="20"/>
          <w:lang w:val="uk-UA"/>
        </w:rPr>
        <w:t xml:space="preserve"> </w:t>
      </w:r>
      <w:r w:rsidR="0051357C" w:rsidRPr="00BD7FD6">
        <w:rPr>
          <w:rFonts w:asciiTheme="majorHAnsi" w:hAnsiTheme="majorHAnsi" w:cstheme="majorHAnsi"/>
          <w:b/>
          <w:bCs/>
          <w:sz w:val="20"/>
          <w:szCs w:val="20"/>
          <w:lang w:val="uk-UA"/>
        </w:rPr>
        <w:t xml:space="preserve">15 дня та не пізніше 30 дня, що відлічуються з дати проведення </w:t>
      </w:r>
      <w:r w:rsidR="00E11025" w:rsidRPr="00BD7FD6">
        <w:rPr>
          <w:rFonts w:asciiTheme="majorHAnsi" w:hAnsiTheme="majorHAnsi" w:cstheme="majorHAnsi"/>
          <w:b/>
          <w:bCs/>
          <w:sz w:val="20"/>
          <w:szCs w:val="20"/>
          <w:lang w:val="uk-UA"/>
        </w:rPr>
        <w:t>акції</w:t>
      </w:r>
      <w:r w:rsidR="0051357C" w:rsidRPr="00BD7FD6">
        <w:rPr>
          <w:rFonts w:asciiTheme="majorHAnsi" w:hAnsiTheme="majorHAnsi" w:cstheme="majorHAnsi"/>
          <w:b/>
          <w:bCs/>
          <w:sz w:val="20"/>
          <w:szCs w:val="20"/>
          <w:lang w:val="uk-UA"/>
        </w:rPr>
        <w:t xml:space="preserve">, </w:t>
      </w:r>
      <w:r w:rsidR="0051357C" w:rsidRPr="00BD7FD6">
        <w:rPr>
          <w:rFonts w:asciiTheme="majorHAnsi" w:hAnsiTheme="majorHAnsi" w:cstheme="majorHAnsi"/>
          <w:sz w:val="20"/>
          <w:szCs w:val="20"/>
          <w:lang w:val="uk-UA"/>
        </w:rPr>
        <w:t xml:space="preserve">при умові відсутності заяви переможця про повернення якісного товару за фіскальним </w:t>
      </w:r>
      <w:proofErr w:type="spellStart"/>
      <w:r w:rsidR="0051357C" w:rsidRPr="00BD7FD6">
        <w:rPr>
          <w:rFonts w:asciiTheme="majorHAnsi" w:hAnsiTheme="majorHAnsi" w:cstheme="majorHAnsi"/>
          <w:sz w:val="20"/>
          <w:szCs w:val="20"/>
          <w:lang w:val="uk-UA"/>
        </w:rPr>
        <w:t>чеком</w:t>
      </w:r>
      <w:proofErr w:type="spellEnd"/>
      <w:r w:rsidR="0051357C" w:rsidRPr="00BD7FD6">
        <w:rPr>
          <w:rFonts w:asciiTheme="majorHAnsi" w:hAnsiTheme="majorHAnsi" w:cstheme="majorHAnsi"/>
          <w:sz w:val="20"/>
          <w:szCs w:val="20"/>
          <w:lang w:val="uk-UA"/>
        </w:rPr>
        <w:t xml:space="preserve">, який став підставою для визначення переможця, відповідно до вимог ст.9 </w:t>
      </w:r>
      <w:proofErr w:type="spellStart"/>
      <w:r w:rsidR="0051357C" w:rsidRPr="00BD7FD6">
        <w:rPr>
          <w:rFonts w:asciiTheme="majorHAnsi" w:hAnsiTheme="majorHAnsi" w:cstheme="majorHAnsi"/>
          <w:sz w:val="20"/>
          <w:szCs w:val="20"/>
          <w:lang w:val="uk-UA"/>
        </w:rPr>
        <w:t>ЗУ</w:t>
      </w:r>
      <w:proofErr w:type="spellEnd"/>
      <w:r w:rsidR="0051357C" w:rsidRPr="00BD7FD6">
        <w:rPr>
          <w:rFonts w:asciiTheme="majorHAnsi" w:hAnsiTheme="majorHAnsi" w:cstheme="majorHAnsi"/>
          <w:sz w:val="20"/>
          <w:szCs w:val="20"/>
          <w:lang w:val="uk-UA"/>
        </w:rPr>
        <w:t xml:space="preserve"> «Про захист прав споживачів». </w:t>
      </w:r>
    </w:p>
    <w:p w14:paraId="575D665D" w14:textId="6CF688E3" w:rsidR="00263750" w:rsidRPr="00BD7FD6" w:rsidRDefault="00263750" w:rsidP="0051357C">
      <w:pPr>
        <w:pStyle w:val="a3"/>
        <w:spacing w:before="120" w:beforeAutospacing="0" w:after="0"/>
        <w:contextualSpacing/>
        <w:rPr>
          <w:rFonts w:asciiTheme="majorHAnsi" w:hAnsiTheme="majorHAnsi" w:cstheme="majorHAnsi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b/>
          <w:sz w:val="20"/>
          <w:szCs w:val="20"/>
          <w:lang w:val="uk-UA"/>
        </w:rPr>
        <w:t xml:space="preserve">Якщо </w:t>
      </w:r>
      <w:r w:rsidR="00D5687B" w:rsidRPr="00BD7FD6">
        <w:rPr>
          <w:rFonts w:asciiTheme="majorHAnsi" w:hAnsiTheme="majorHAnsi" w:cstheme="majorHAnsi"/>
          <w:b/>
          <w:sz w:val="20"/>
          <w:szCs w:val="20"/>
          <w:lang w:val="uk-UA"/>
        </w:rPr>
        <w:t>учасник акції</w:t>
      </w:r>
      <w:r w:rsidRPr="00BD7FD6">
        <w:rPr>
          <w:rFonts w:asciiTheme="majorHAnsi" w:hAnsiTheme="majorHAnsi" w:cstheme="majorHAnsi"/>
          <w:b/>
          <w:sz w:val="20"/>
          <w:szCs w:val="20"/>
          <w:lang w:val="uk-UA"/>
        </w:rPr>
        <w:t xml:space="preserve"> не звернувся впродовж вказаного терміну до адміністратора </w:t>
      </w:r>
      <w:proofErr w:type="spellStart"/>
      <w:r w:rsidRPr="00BD7FD6">
        <w:rPr>
          <w:rFonts w:asciiTheme="majorHAnsi" w:hAnsiTheme="majorHAnsi" w:cstheme="majorHAnsi"/>
          <w:b/>
          <w:sz w:val="20"/>
          <w:szCs w:val="20"/>
          <w:lang w:val="uk-UA"/>
        </w:rPr>
        <w:t>ТЦ</w:t>
      </w:r>
      <w:proofErr w:type="spellEnd"/>
      <w:r w:rsidRPr="00BD7FD6">
        <w:rPr>
          <w:rFonts w:asciiTheme="majorHAnsi" w:hAnsiTheme="majorHAnsi" w:cstheme="majorHAnsi"/>
          <w:b/>
          <w:sz w:val="20"/>
          <w:szCs w:val="20"/>
          <w:lang w:val="uk-UA"/>
        </w:rPr>
        <w:t xml:space="preserve"> з метою отримати дарунок, він втрачає право на отримання дарунку та не отримує будь-яку компенсацію.</w:t>
      </w:r>
    </w:p>
    <w:p w14:paraId="0A96D0E6" w14:textId="329118DB" w:rsidR="0051357C" w:rsidRPr="00BD7FD6" w:rsidRDefault="0051357C" w:rsidP="0051357C">
      <w:pPr>
        <w:pStyle w:val="a3"/>
        <w:spacing w:before="120" w:beforeAutospacing="0" w:after="0"/>
        <w:contextualSpacing/>
        <w:rPr>
          <w:rFonts w:asciiTheme="majorHAnsi" w:hAnsiTheme="majorHAnsi" w:cstheme="majorHAnsi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sz w:val="20"/>
          <w:szCs w:val="20"/>
          <w:lang w:val="uk-UA"/>
        </w:rPr>
        <w:t xml:space="preserve">У разі отримання </w:t>
      </w: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сертифікату</w:t>
      </w:r>
      <w:r w:rsidRPr="00BD7FD6">
        <w:rPr>
          <w:rFonts w:asciiTheme="majorHAnsi" w:hAnsiTheme="majorHAnsi" w:cstheme="majorHAnsi"/>
          <w:sz w:val="20"/>
          <w:szCs w:val="20"/>
          <w:lang w:val="uk-UA"/>
        </w:rPr>
        <w:t xml:space="preserve">, та у випадку повернення товару придбаного під час акції за фіскальним </w:t>
      </w:r>
      <w:proofErr w:type="spellStart"/>
      <w:r w:rsidRPr="00BD7FD6">
        <w:rPr>
          <w:rFonts w:asciiTheme="majorHAnsi" w:hAnsiTheme="majorHAnsi" w:cstheme="majorHAnsi"/>
          <w:sz w:val="20"/>
          <w:szCs w:val="20"/>
          <w:lang w:val="uk-UA"/>
        </w:rPr>
        <w:t>чеком</w:t>
      </w:r>
      <w:proofErr w:type="spellEnd"/>
      <w:r w:rsidRPr="00BD7FD6">
        <w:rPr>
          <w:rFonts w:asciiTheme="majorHAnsi" w:hAnsiTheme="majorHAnsi" w:cstheme="majorHAnsi"/>
          <w:sz w:val="20"/>
          <w:szCs w:val="20"/>
          <w:lang w:val="uk-UA"/>
        </w:rPr>
        <w:t xml:space="preserve">, який став підставою для отримання </w:t>
      </w: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>сертифікату</w:t>
      </w:r>
      <w:r w:rsidRPr="00BD7FD6">
        <w:rPr>
          <w:rFonts w:asciiTheme="majorHAnsi" w:hAnsiTheme="majorHAnsi" w:cstheme="majorHAnsi"/>
          <w:sz w:val="20"/>
          <w:szCs w:val="20"/>
          <w:lang w:val="uk-UA"/>
        </w:rPr>
        <w:t xml:space="preserve">, </w:t>
      </w:r>
      <w:r w:rsidRPr="00BD7FD6">
        <w:rPr>
          <w:rFonts w:asciiTheme="majorHAnsi" w:hAnsiTheme="majorHAnsi" w:cstheme="majorHAnsi"/>
          <w:color w:val="000000"/>
          <w:sz w:val="20"/>
          <w:szCs w:val="20"/>
          <w:lang w:val="uk-UA"/>
        </w:rPr>
        <w:t xml:space="preserve">сертифікат </w:t>
      </w:r>
      <w:r w:rsidRPr="00BD7FD6">
        <w:rPr>
          <w:rFonts w:asciiTheme="majorHAnsi" w:hAnsiTheme="majorHAnsi" w:cstheme="majorHAnsi"/>
          <w:sz w:val="20"/>
          <w:szCs w:val="20"/>
          <w:lang w:val="uk-UA"/>
        </w:rPr>
        <w:t>повертається разом з товаром.</w:t>
      </w:r>
    </w:p>
    <w:p w14:paraId="6E6DB6EB" w14:textId="77777777" w:rsidR="0051357C" w:rsidRPr="00BD7FD6" w:rsidRDefault="0051357C" w:rsidP="00102417">
      <w:pPr>
        <w:pStyle w:val="a3"/>
        <w:spacing w:before="120" w:beforeAutospacing="0"/>
        <w:contextualSpacing/>
        <w:rPr>
          <w:rFonts w:asciiTheme="majorHAnsi" w:hAnsiTheme="majorHAnsi" w:cstheme="majorHAnsi"/>
          <w:b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sz w:val="20"/>
          <w:szCs w:val="20"/>
          <w:lang w:val="uk-UA"/>
        </w:rPr>
        <w:t xml:space="preserve">У разі, якщо у переможця при собі під час фіналу акції немає необхідних документів, він має право надати їх впродовж </w:t>
      </w:r>
      <w:r w:rsidRPr="00BD7FD6">
        <w:rPr>
          <w:rFonts w:asciiTheme="majorHAnsi" w:hAnsiTheme="majorHAnsi" w:cstheme="majorHAnsi"/>
          <w:b/>
          <w:sz w:val="20"/>
          <w:szCs w:val="20"/>
          <w:lang w:val="uk-UA"/>
        </w:rPr>
        <w:t>3 робочих днів.</w:t>
      </w:r>
    </w:p>
    <w:p w14:paraId="6712C33E" w14:textId="773688C0" w:rsidR="009309CE" w:rsidRPr="00BD7FD6" w:rsidRDefault="00D5687B" w:rsidP="008C0E06">
      <w:pPr>
        <w:keepNext/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</w:pPr>
      <w:r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lastRenderedPageBreak/>
        <w:t>1</w:t>
      </w:r>
      <w:r w:rsidR="00B56359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>6</w:t>
      </w:r>
      <w:r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. </w:t>
      </w:r>
      <w:r w:rsidR="0008623F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ab/>
      </w:r>
      <w:r w:rsidR="005C078C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>Організатор зал</w:t>
      </w:r>
      <w:r w:rsidR="00466DDF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>ишає за собою право змінити дати</w:t>
      </w:r>
      <w:r w:rsidR="005C078C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 </w:t>
      </w:r>
      <w:r w:rsidR="005C078C" w:rsidRPr="00BD7FD6">
        <w:rPr>
          <w:rFonts w:asciiTheme="majorHAnsi" w:eastAsia="Times New Roman" w:hAnsiTheme="majorHAnsi" w:cstheme="majorHAnsi"/>
          <w:sz w:val="20"/>
          <w:szCs w:val="20"/>
          <w:lang w:val="uk-UA" w:eastAsia="ru-RU"/>
        </w:rPr>
        <w:t>проведення акції</w:t>
      </w:r>
      <w:r w:rsidR="005C078C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>, перелік дарунків</w:t>
      </w:r>
      <w:r w:rsidR="004A26E3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>/сертифікатів</w:t>
      </w:r>
      <w:r w:rsidR="005C078C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>.</w:t>
      </w:r>
      <w:r w:rsidR="004A26E3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 </w:t>
      </w:r>
      <w:r w:rsidR="005C078C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Інформацію про </w:t>
      </w:r>
      <w:r w:rsidR="003C4EC9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дані зміни буде розміщено </w:t>
      </w:r>
      <w:r w:rsidR="005C078C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 xml:space="preserve">на сайті </w:t>
      </w:r>
      <w:hyperlink r:id="rId6" w:history="1">
        <w:r w:rsidR="005C078C" w:rsidRPr="00BD7FD6">
          <w:rPr>
            <w:rFonts w:asciiTheme="majorHAnsi" w:eastAsia="Times New Roman" w:hAnsiTheme="majorHAnsi" w:cstheme="majorHAnsi"/>
            <w:color w:val="CC0000"/>
            <w:sz w:val="20"/>
            <w:szCs w:val="20"/>
            <w:u w:val="single"/>
            <w:lang w:val="uk-UA" w:eastAsia="ru-RU"/>
          </w:rPr>
          <w:t>www.novalinia.com.ua</w:t>
        </w:r>
      </w:hyperlink>
      <w:r w:rsidR="005C078C" w:rsidRPr="00BD7FD6"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  <w:t>.</w:t>
      </w:r>
    </w:p>
    <w:p w14:paraId="022933F3" w14:textId="01BAB10C" w:rsidR="008C0E06" w:rsidRPr="00BD7FD6" w:rsidRDefault="008C0E06" w:rsidP="008C0E06">
      <w:pPr>
        <w:keepNext/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</w:pPr>
    </w:p>
    <w:p w14:paraId="7226BC93" w14:textId="77777777" w:rsidR="008C0E06" w:rsidRPr="00BD7FD6" w:rsidRDefault="008C0E06" w:rsidP="008C0E06">
      <w:pPr>
        <w:keepNext/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</w:pPr>
    </w:p>
    <w:p w14:paraId="6196D431" w14:textId="77777777" w:rsidR="009309CE" w:rsidRPr="00BD7FD6" w:rsidRDefault="009309CE" w:rsidP="009309CE">
      <w:pPr>
        <w:rPr>
          <w:rFonts w:asciiTheme="majorHAnsi" w:hAnsiTheme="majorHAnsi" w:cstheme="majorHAnsi"/>
          <w:b/>
          <w:color w:val="000000" w:themeColor="text1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b/>
          <w:color w:val="000000" w:themeColor="text1"/>
          <w:sz w:val="20"/>
          <w:szCs w:val="20"/>
          <w:lang w:val="uk-UA"/>
        </w:rPr>
        <w:t xml:space="preserve">Додаток 1 Перелік дарунків </w:t>
      </w:r>
    </w:p>
    <w:p w14:paraId="7257521C" w14:textId="35402251" w:rsidR="009309CE" w:rsidRPr="00BD7FD6" w:rsidRDefault="009309CE" w:rsidP="009309CE">
      <w:pPr>
        <w:spacing w:line="280" w:lineRule="exact"/>
        <w:rPr>
          <w:rFonts w:asciiTheme="majorHAnsi" w:hAnsiTheme="majorHAnsi" w:cstheme="majorHAnsi"/>
          <w:b/>
          <w:color w:val="000000" w:themeColor="text1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b/>
          <w:color w:val="000000" w:themeColor="text1"/>
          <w:sz w:val="20"/>
          <w:szCs w:val="20"/>
          <w:lang w:val="uk-UA"/>
        </w:rPr>
        <w:t>Таблиця 1 Додатку 1</w:t>
      </w:r>
      <w:r w:rsidR="00BD7FD6">
        <w:rPr>
          <w:rFonts w:asciiTheme="majorHAnsi" w:hAnsiTheme="majorHAnsi" w:cstheme="majorHAnsi"/>
          <w:b/>
          <w:color w:val="000000" w:themeColor="text1"/>
          <w:sz w:val="20"/>
          <w:szCs w:val="20"/>
          <w:lang w:val="uk-UA"/>
        </w:rPr>
        <w:t xml:space="preserve"> </w:t>
      </w:r>
      <w:r w:rsidRPr="00BD7FD6">
        <w:rPr>
          <w:rFonts w:asciiTheme="majorHAnsi" w:hAnsiTheme="majorHAnsi" w:cstheme="majorHAnsi"/>
          <w:b/>
          <w:color w:val="000000" w:themeColor="text1"/>
          <w:sz w:val="20"/>
          <w:szCs w:val="20"/>
          <w:lang w:val="uk-UA"/>
        </w:rPr>
        <w:t xml:space="preserve">-  Перелік </w:t>
      </w:r>
      <w:r w:rsidR="00CC611A" w:rsidRPr="00BD7FD6">
        <w:rPr>
          <w:rFonts w:asciiTheme="majorHAnsi" w:hAnsiTheme="majorHAnsi" w:cstheme="majorHAnsi"/>
          <w:b/>
          <w:color w:val="000000" w:themeColor="text1"/>
          <w:sz w:val="20"/>
          <w:szCs w:val="20"/>
          <w:lang w:val="uk-UA"/>
        </w:rPr>
        <w:t>дарунків для отримання</w:t>
      </w:r>
      <w:r w:rsidRPr="00BD7FD6">
        <w:rPr>
          <w:rFonts w:asciiTheme="majorHAnsi" w:hAnsiTheme="majorHAnsi" w:cstheme="majorHAnsi"/>
          <w:b/>
          <w:color w:val="000000" w:themeColor="text1"/>
          <w:sz w:val="20"/>
          <w:szCs w:val="20"/>
          <w:lang w:val="uk-UA"/>
        </w:rPr>
        <w:t xml:space="preserve"> за сертифікатом </w:t>
      </w:r>
    </w:p>
    <w:tbl>
      <w:tblPr>
        <w:tblW w:w="5246" w:type="dxa"/>
        <w:tblInd w:w="-5" w:type="dxa"/>
        <w:tblLook w:val="04A0" w:firstRow="1" w:lastRow="0" w:firstColumn="1" w:lastColumn="0" w:noHBand="0" w:noVBand="1"/>
      </w:tblPr>
      <w:tblGrid>
        <w:gridCol w:w="3828"/>
        <w:gridCol w:w="1418"/>
      </w:tblGrid>
      <w:tr w:rsidR="00BD7FD6" w:rsidRPr="00BD7FD6" w14:paraId="6529E16B" w14:textId="77777777" w:rsidTr="00BD7FD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E115" w14:textId="645BEA80" w:rsidR="00BD7FD6" w:rsidRPr="00BD7FD6" w:rsidRDefault="00BD7FD6" w:rsidP="00BD7FD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8"/>
                <w:szCs w:val="20"/>
                <w:lang w:val="en-US"/>
              </w:rPr>
            </w:pPr>
            <w:r w:rsidRPr="00BD7FD6"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D7FD6">
              <w:rPr>
                <w:rFonts w:asciiTheme="majorHAnsi" w:eastAsia="Times New Roman" w:hAnsiTheme="majorHAnsi" w:cstheme="majorHAnsi"/>
                <w:b/>
                <w:sz w:val="18"/>
                <w:szCs w:val="20"/>
                <w:lang w:val="en-US"/>
              </w:rPr>
              <w:t>Найменування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79A8" w14:textId="77777777" w:rsidR="00BD7FD6" w:rsidRPr="00BD7FD6" w:rsidRDefault="00BD7FD6" w:rsidP="00BD7FD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8"/>
                <w:szCs w:val="20"/>
                <w:lang w:val="en-US"/>
              </w:rPr>
            </w:pPr>
            <w:proofErr w:type="spellStart"/>
            <w:r w:rsidRPr="00BD7FD6">
              <w:rPr>
                <w:rFonts w:asciiTheme="majorHAnsi" w:eastAsia="Times New Roman" w:hAnsiTheme="majorHAnsi" w:cstheme="majorHAnsi"/>
                <w:b/>
                <w:sz w:val="18"/>
                <w:szCs w:val="20"/>
                <w:lang w:val="en-US"/>
              </w:rPr>
              <w:t>Кількість</w:t>
            </w:r>
            <w:proofErr w:type="spellEnd"/>
            <w:r w:rsidRPr="00BD7FD6">
              <w:rPr>
                <w:rFonts w:asciiTheme="majorHAnsi" w:eastAsia="Times New Roman" w:hAnsiTheme="majorHAnsi" w:cstheme="maj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D7FD6">
              <w:rPr>
                <w:rFonts w:asciiTheme="majorHAnsi" w:eastAsia="Times New Roman" w:hAnsiTheme="majorHAnsi" w:cstheme="majorHAnsi"/>
                <w:b/>
                <w:sz w:val="18"/>
                <w:szCs w:val="20"/>
                <w:lang w:val="en-US"/>
              </w:rPr>
              <w:t>на</w:t>
            </w:r>
            <w:proofErr w:type="spellEnd"/>
            <w:r w:rsidRPr="00BD7FD6">
              <w:rPr>
                <w:rFonts w:asciiTheme="majorHAnsi" w:eastAsia="Times New Roman" w:hAnsiTheme="majorHAnsi" w:cstheme="maj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D7FD6">
              <w:rPr>
                <w:rFonts w:asciiTheme="majorHAnsi" w:eastAsia="Times New Roman" w:hAnsiTheme="majorHAnsi" w:cstheme="majorHAnsi"/>
                <w:b/>
                <w:sz w:val="18"/>
                <w:szCs w:val="20"/>
                <w:lang w:val="en-US"/>
              </w:rPr>
              <w:t>ТЦ</w:t>
            </w:r>
            <w:proofErr w:type="spellEnd"/>
          </w:p>
        </w:tc>
      </w:tr>
      <w:tr w:rsidR="00BD7FD6" w:rsidRPr="00BD7FD6" w14:paraId="4B88AF93" w14:textId="77777777" w:rsidTr="00BD7FD6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B957" w14:textId="77777777" w:rsidR="00BD7FD6" w:rsidRPr="00BD7FD6" w:rsidRDefault="00BD7FD6" w:rsidP="00BD7FD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</w:pPr>
            <w:proofErr w:type="spellStart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Набір</w:t>
            </w:r>
            <w:proofErr w:type="spellEnd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ручного</w:t>
            </w:r>
            <w:proofErr w:type="spellEnd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інструменту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C762" w14:textId="77777777" w:rsidR="00BD7FD6" w:rsidRPr="00BD7FD6" w:rsidRDefault="00BD7FD6" w:rsidP="00BD7FD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</w:pPr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1</w:t>
            </w:r>
          </w:p>
        </w:tc>
      </w:tr>
      <w:tr w:rsidR="00BD7FD6" w:rsidRPr="00BD7FD6" w14:paraId="7A054C67" w14:textId="77777777" w:rsidTr="00BD7FD6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845A" w14:textId="77777777" w:rsidR="00BD7FD6" w:rsidRPr="00BD7FD6" w:rsidRDefault="00BD7FD6" w:rsidP="00BD7FD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</w:pPr>
            <w:proofErr w:type="spellStart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Дриль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860C" w14:textId="77777777" w:rsidR="00BD7FD6" w:rsidRPr="00BD7FD6" w:rsidRDefault="00BD7FD6" w:rsidP="00BD7FD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</w:pPr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2</w:t>
            </w:r>
          </w:p>
        </w:tc>
      </w:tr>
      <w:tr w:rsidR="00BD7FD6" w:rsidRPr="00BD7FD6" w14:paraId="76A3E6BD" w14:textId="77777777" w:rsidTr="00BD7FD6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07A6" w14:textId="77777777" w:rsidR="00BD7FD6" w:rsidRPr="00BD7FD6" w:rsidRDefault="00BD7FD6" w:rsidP="00BD7FD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</w:pPr>
            <w:proofErr w:type="spellStart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Кутова</w:t>
            </w:r>
            <w:proofErr w:type="spellEnd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шліфмашина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E340" w14:textId="77777777" w:rsidR="00BD7FD6" w:rsidRPr="00BD7FD6" w:rsidRDefault="00BD7FD6" w:rsidP="00BD7FD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</w:pPr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2</w:t>
            </w:r>
          </w:p>
        </w:tc>
      </w:tr>
      <w:tr w:rsidR="00BD7FD6" w:rsidRPr="00BD7FD6" w14:paraId="2D96E5D6" w14:textId="77777777" w:rsidTr="00BD7FD6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CE5C" w14:textId="77777777" w:rsidR="00BD7FD6" w:rsidRPr="00BD7FD6" w:rsidRDefault="00BD7FD6" w:rsidP="00BD7FD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</w:pPr>
            <w:proofErr w:type="spellStart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Мультиварка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1866" w14:textId="77777777" w:rsidR="00BD7FD6" w:rsidRPr="00BD7FD6" w:rsidRDefault="00BD7FD6" w:rsidP="00BD7FD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</w:pPr>
            <w:bookmarkStart w:id="0" w:name="_GoBack"/>
            <w:bookmarkEnd w:id="0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2</w:t>
            </w:r>
          </w:p>
        </w:tc>
      </w:tr>
      <w:tr w:rsidR="00BD7FD6" w:rsidRPr="00BD7FD6" w14:paraId="1969FA88" w14:textId="77777777" w:rsidTr="00BD7FD6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01FC" w14:textId="77777777" w:rsidR="00BD7FD6" w:rsidRPr="00BD7FD6" w:rsidRDefault="00BD7FD6" w:rsidP="00BD7FD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</w:pPr>
            <w:proofErr w:type="spellStart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Блендер</w:t>
            </w:r>
            <w:proofErr w:type="spellEnd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ручний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27AE" w14:textId="77777777" w:rsidR="00BD7FD6" w:rsidRPr="00BD7FD6" w:rsidRDefault="00BD7FD6" w:rsidP="00BD7FD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</w:pPr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2</w:t>
            </w:r>
          </w:p>
        </w:tc>
      </w:tr>
      <w:tr w:rsidR="00BD7FD6" w:rsidRPr="00BD7FD6" w14:paraId="1C33B4EE" w14:textId="77777777" w:rsidTr="00BD7FD6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EF5A" w14:textId="77777777" w:rsidR="00BD7FD6" w:rsidRPr="00BD7FD6" w:rsidRDefault="00BD7FD6" w:rsidP="00BD7FD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</w:pPr>
            <w:proofErr w:type="spellStart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Гриль</w:t>
            </w:r>
            <w:proofErr w:type="spellEnd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електричний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6BF8" w14:textId="77777777" w:rsidR="00BD7FD6" w:rsidRPr="00BD7FD6" w:rsidRDefault="00BD7FD6" w:rsidP="00BD7FD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</w:pPr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2</w:t>
            </w:r>
          </w:p>
        </w:tc>
      </w:tr>
      <w:tr w:rsidR="00BD7FD6" w:rsidRPr="00BD7FD6" w14:paraId="5E9A3041" w14:textId="77777777" w:rsidTr="00BD7FD6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CBE8" w14:textId="77777777" w:rsidR="00BD7FD6" w:rsidRPr="00BD7FD6" w:rsidRDefault="00BD7FD6" w:rsidP="00BD7FD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</w:pPr>
            <w:proofErr w:type="spellStart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Чайник</w:t>
            </w:r>
            <w:proofErr w:type="spellEnd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електричний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05C5" w14:textId="77777777" w:rsidR="00BD7FD6" w:rsidRPr="00BD7FD6" w:rsidRDefault="00BD7FD6" w:rsidP="00BD7FD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</w:pPr>
            <w:r w:rsidRPr="00BD7FD6">
              <w:rPr>
                <w:rFonts w:asciiTheme="majorHAnsi" w:eastAsia="Times New Roman" w:hAnsiTheme="majorHAnsi" w:cstheme="majorHAnsi"/>
                <w:sz w:val="18"/>
                <w:szCs w:val="20"/>
                <w:lang w:val="en-US"/>
              </w:rPr>
              <w:t>3</w:t>
            </w:r>
          </w:p>
        </w:tc>
      </w:tr>
    </w:tbl>
    <w:p w14:paraId="2A97EE69" w14:textId="13EB9E06" w:rsidR="00081AED" w:rsidRPr="00BD7FD6" w:rsidRDefault="00081AED" w:rsidP="009309CE">
      <w:pPr>
        <w:rPr>
          <w:rFonts w:asciiTheme="majorHAnsi" w:hAnsiTheme="majorHAnsi" w:cstheme="majorHAnsi"/>
          <w:sz w:val="20"/>
          <w:szCs w:val="20"/>
          <w:lang w:val="uk-UA"/>
        </w:rPr>
      </w:pPr>
    </w:p>
    <w:p w14:paraId="3D658FE0" w14:textId="7A976675" w:rsidR="009309CE" w:rsidRPr="00BD7FD6" w:rsidRDefault="009309CE" w:rsidP="009309CE">
      <w:pPr>
        <w:rPr>
          <w:rFonts w:asciiTheme="majorHAnsi" w:hAnsiTheme="majorHAnsi" w:cstheme="majorHAnsi"/>
          <w:b/>
          <w:color w:val="000000" w:themeColor="text1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b/>
          <w:color w:val="000000" w:themeColor="text1"/>
          <w:sz w:val="20"/>
          <w:szCs w:val="20"/>
          <w:lang w:val="uk-UA"/>
        </w:rPr>
        <w:t xml:space="preserve">Таблиця 2 Додатку 1 – </w:t>
      </w:r>
      <w:r w:rsidR="00CC611A" w:rsidRPr="00BD7FD6">
        <w:rPr>
          <w:rFonts w:asciiTheme="majorHAnsi" w:hAnsiTheme="majorHAnsi" w:cstheme="majorHAnsi"/>
          <w:b/>
          <w:color w:val="000000" w:themeColor="text1"/>
          <w:sz w:val="20"/>
          <w:szCs w:val="20"/>
          <w:lang w:val="uk-UA"/>
        </w:rPr>
        <w:t xml:space="preserve">Перелік </w:t>
      </w:r>
      <w:r w:rsidRPr="00BD7FD6">
        <w:rPr>
          <w:rFonts w:asciiTheme="majorHAnsi" w:hAnsiTheme="majorHAnsi" w:cstheme="majorHAnsi"/>
          <w:b/>
          <w:color w:val="000000" w:themeColor="text1"/>
          <w:sz w:val="20"/>
          <w:szCs w:val="20"/>
          <w:lang w:val="uk-UA"/>
        </w:rPr>
        <w:t>дарунк</w:t>
      </w:r>
      <w:r w:rsidR="00CC611A" w:rsidRPr="00BD7FD6">
        <w:rPr>
          <w:rFonts w:asciiTheme="majorHAnsi" w:hAnsiTheme="majorHAnsi" w:cstheme="majorHAnsi"/>
          <w:b/>
          <w:color w:val="000000" w:themeColor="text1"/>
          <w:sz w:val="20"/>
          <w:szCs w:val="20"/>
          <w:lang w:val="uk-UA"/>
        </w:rPr>
        <w:t>ів</w:t>
      </w:r>
      <w:r w:rsidRPr="00BD7FD6">
        <w:rPr>
          <w:rFonts w:asciiTheme="majorHAnsi" w:hAnsiTheme="majorHAnsi" w:cstheme="majorHAnsi"/>
          <w:b/>
          <w:color w:val="000000" w:themeColor="text1"/>
          <w:sz w:val="20"/>
          <w:szCs w:val="20"/>
          <w:lang w:val="uk-UA"/>
        </w:rPr>
        <w:t xml:space="preserve"> невизначеному колу покупців</w:t>
      </w:r>
    </w:p>
    <w:p w14:paraId="1D429A01" w14:textId="63D5AB96" w:rsidR="00212B08" w:rsidRPr="00BD7FD6" w:rsidRDefault="00212B08" w:rsidP="009309CE">
      <w:pPr>
        <w:rPr>
          <w:rFonts w:asciiTheme="majorHAnsi" w:hAnsiTheme="majorHAnsi" w:cstheme="majorHAnsi"/>
          <w:color w:val="000000" w:themeColor="text1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color w:val="000000" w:themeColor="text1"/>
          <w:sz w:val="20"/>
          <w:szCs w:val="20"/>
          <w:lang w:val="uk-UA"/>
        </w:rPr>
        <w:t>Вид сувенірної продукції буде наведено на купоні, який витягує учасник акції.</w:t>
      </w:r>
    </w:p>
    <w:p w14:paraId="60707731" w14:textId="77777777" w:rsidR="00081AED" w:rsidRPr="00BD7FD6" w:rsidRDefault="00081AED" w:rsidP="009309CE">
      <w:pPr>
        <w:rPr>
          <w:rFonts w:asciiTheme="majorHAnsi" w:hAnsiTheme="majorHAnsi" w:cstheme="majorHAnsi"/>
          <w:color w:val="000000" w:themeColor="text1"/>
          <w:sz w:val="20"/>
          <w:szCs w:val="20"/>
          <w:lang w:val="uk-UA"/>
        </w:rPr>
      </w:pPr>
    </w:p>
    <w:p w14:paraId="34AC4956" w14:textId="77777777" w:rsidR="009309CE" w:rsidRPr="00BD7FD6" w:rsidRDefault="009309CE" w:rsidP="009309CE">
      <w:pPr>
        <w:rPr>
          <w:rFonts w:asciiTheme="majorHAnsi" w:hAnsiTheme="majorHAnsi" w:cstheme="majorHAnsi"/>
          <w:sz w:val="20"/>
          <w:szCs w:val="20"/>
          <w:lang w:val="uk-UA"/>
        </w:rPr>
      </w:pPr>
      <w:r w:rsidRPr="00BD7FD6">
        <w:rPr>
          <w:rFonts w:asciiTheme="majorHAnsi" w:hAnsiTheme="majorHAnsi" w:cstheme="majorHAnsi"/>
          <w:sz w:val="20"/>
          <w:szCs w:val="20"/>
          <w:lang w:val="uk-UA"/>
        </w:rPr>
        <w:t xml:space="preserve"> </w:t>
      </w:r>
      <w:r w:rsidRPr="00BD7FD6">
        <w:rPr>
          <w:rFonts w:asciiTheme="majorHAnsi" w:hAnsiTheme="majorHAnsi" w:cstheme="majorHAnsi"/>
          <w:sz w:val="20"/>
          <w:szCs w:val="20"/>
          <w:lang w:val="uk-UA"/>
        </w:rPr>
        <w:tab/>
      </w:r>
    </w:p>
    <w:p w14:paraId="016382A0" w14:textId="77777777" w:rsidR="009309CE" w:rsidRPr="00BD7FD6" w:rsidRDefault="009309CE" w:rsidP="005C078C">
      <w:pPr>
        <w:keepNext/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uk-UA" w:eastAsia="ru-RU"/>
        </w:rPr>
      </w:pPr>
    </w:p>
    <w:sectPr w:rsidR="009309CE" w:rsidRPr="00BD7FD6" w:rsidSect="00393A03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4AFF"/>
    <w:multiLevelType w:val="hybridMultilevel"/>
    <w:tmpl w:val="36DAD5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514D4"/>
    <w:multiLevelType w:val="multilevel"/>
    <w:tmpl w:val="5F3292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00"/>
    <w:rsid w:val="00063E18"/>
    <w:rsid w:val="00081AED"/>
    <w:rsid w:val="0008623F"/>
    <w:rsid w:val="000C73F0"/>
    <w:rsid w:val="00102417"/>
    <w:rsid w:val="0017409D"/>
    <w:rsid w:val="0019182F"/>
    <w:rsid w:val="001D42A8"/>
    <w:rsid w:val="00212B08"/>
    <w:rsid w:val="0021575F"/>
    <w:rsid w:val="00263750"/>
    <w:rsid w:val="002C287C"/>
    <w:rsid w:val="002C2CF6"/>
    <w:rsid w:val="002D52C3"/>
    <w:rsid w:val="00353D6B"/>
    <w:rsid w:val="00393A03"/>
    <w:rsid w:val="003C2044"/>
    <w:rsid w:val="003C4E89"/>
    <w:rsid w:val="003C4EC9"/>
    <w:rsid w:val="00401ECF"/>
    <w:rsid w:val="00424863"/>
    <w:rsid w:val="00466DDF"/>
    <w:rsid w:val="004A26E3"/>
    <w:rsid w:val="004C468F"/>
    <w:rsid w:val="004F6A8A"/>
    <w:rsid w:val="0051357C"/>
    <w:rsid w:val="005443BB"/>
    <w:rsid w:val="00563FDC"/>
    <w:rsid w:val="005C078C"/>
    <w:rsid w:val="006046F6"/>
    <w:rsid w:val="006A77FE"/>
    <w:rsid w:val="006F2F75"/>
    <w:rsid w:val="007145C1"/>
    <w:rsid w:val="0079717A"/>
    <w:rsid w:val="008905CA"/>
    <w:rsid w:val="008C0E06"/>
    <w:rsid w:val="008D2EEC"/>
    <w:rsid w:val="008E3D04"/>
    <w:rsid w:val="009309CE"/>
    <w:rsid w:val="00975A7D"/>
    <w:rsid w:val="00993806"/>
    <w:rsid w:val="009A4100"/>
    <w:rsid w:val="009F516B"/>
    <w:rsid w:val="00A31FFD"/>
    <w:rsid w:val="00A34DFB"/>
    <w:rsid w:val="00A75743"/>
    <w:rsid w:val="00AE7078"/>
    <w:rsid w:val="00B525F6"/>
    <w:rsid w:val="00B56359"/>
    <w:rsid w:val="00BD7FD6"/>
    <w:rsid w:val="00C001D7"/>
    <w:rsid w:val="00C1293D"/>
    <w:rsid w:val="00C35843"/>
    <w:rsid w:val="00CC611A"/>
    <w:rsid w:val="00CD3547"/>
    <w:rsid w:val="00D5687B"/>
    <w:rsid w:val="00DC2CCE"/>
    <w:rsid w:val="00E11025"/>
    <w:rsid w:val="00E34931"/>
    <w:rsid w:val="00E45F0A"/>
    <w:rsid w:val="00E47E45"/>
    <w:rsid w:val="00E92680"/>
    <w:rsid w:val="00EC1624"/>
    <w:rsid w:val="00ED7BDE"/>
    <w:rsid w:val="00EF7799"/>
    <w:rsid w:val="00F47D1D"/>
    <w:rsid w:val="00FA4CEA"/>
    <w:rsid w:val="00FB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5628C"/>
  <w15:chartTrackingRefBased/>
  <w15:docId w15:val="{A4F2B585-5489-4DAA-9717-49CA512F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A8A"/>
    <w:rPr>
      <w:b/>
      <w:bCs/>
    </w:rPr>
  </w:style>
  <w:style w:type="paragraph" w:styleId="a5">
    <w:name w:val="Plain Text"/>
    <w:basedOn w:val="a"/>
    <w:link w:val="a6"/>
    <w:rsid w:val="004F6A8A"/>
    <w:pPr>
      <w:spacing w:after="0" w:line="240" w:lineRule="auto"/>
    </w:pPr>
    <w:rPr>
      <w:rFonts w:ascii="Arial" w:eastAsia="Times New Roman" w:hAnsi="Arial" w:cs="Times New Roman"/>
      <w:sz w:val="20"/>
      <w:szCs w:val="21"/>
    </w:rPr>
  </w:style>
  <w:style w:type="character" w:customStyle="1" w:styleId="a6">
    <w:name w:val="Текст Знак"/>
    <w:basedOn w:val="a0"/>
    <w:link w:val="a5"/>
    <w:rsid w:val="004F6A8A"/>
    <w:rPr>
      <w:rFonts w:ascii="Arial" w:eastAsia="Times New Roman" w:hAnsi="Arial" w:cs="Times New Roman"/>
      <w:sz w:val="20"/>
      <w:szCs w:val="21"/>
    </w:rPr>
  </w:style>
  <w:style w:type="character" w:styleId="a7">
    <w:name w:val="annotation reference"/>
    <w:basedOn w:val="a0"/>
    <w:uiPriority w:val="99"/>
    <w:semiHidden/>
    <w:unhideWhenUsed/>
    <w:rsid w:val="00E47E4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7E4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7E4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7E4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7E4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47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47E45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5687B"/>
    <w:pPr>
      <w:ind w:left="720"/>
      <w:contextualSpacing/>
    </w:pPr>
  </w:style>
  <w:style w:type="character" w:styleId="af">
    <w:name w:val="Hyperlink"/>
    <w:basedOn w:val="a0"/>
    <w:uiPriority w:val="99"/>
    <w:semiHidden/>
    <w:unhideWhenUsed/>
    <w:rsid w:val="00E34931"/>
    <w:rPr>
      <w:color w:val="0563C1"/>
      <w:u w:val="single"/>
    </w:rPr>
  </w:style>
  <w:style w:type="table" w:styleId="af0">
    <w:name w:val="Table Grid"/>
    <w:basedOn w:val="a1"/>
    <w:uiPriority w:val="39"/>
    <w:rsid w:val="00E3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Юр'єв Олексій Володимирович</dc:creator>
  <cp:keywords/>
  <dc:description/>
  <cp:lastModifiedBy>Юр'єв Олексій Володимирович</cp:lastModifiedBy>
  <cp:revision>66</cp:revision>
  <dcterms:created xsi:type="dcterms:W3CDTF">2017-08-18T06:34:00Z</dcterms:created>
  <dcterms:modified xsi:type="dcterms:W3CDTF">2020-10-12T13:31:00Z</dcterms:modified>
</cp:coreProperties>
</file>